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EAB" w:rsidRDefault="006A7EAB" w:rsidP="00A57EBF">
      <w:pPr>
        <w:rPr>
          <w:sz w:val="28"/>
          <w:szCs w:val="28"/>
          <w:lang w:val="ru-RU"/>
        </w:rPr>
      </w:pPr>
    </w:p>
    <w:p w:rsidR="006A7EAB" w:rsidRPr="006A7EAB" w:rsidRDefault="006A7EAB" w:rsidP="006A7EAB">
      <w:pPr>
        <w:jc w:val="center"/>
        <w:rPr>
          <w:sz w:val="26"/>
          <w:szCs w:val="26"/>
        </w:rPr>
      </w:pPr>
      <w:r>
        <w:rPr>
          <w:noProof/>
          <w:sz w:val="26"/>
          <w:szCs w:val="26"/>
          <w:lang w:eastAsia="uk-UA"/>
        </w:rPr>
        <w:drawing>
          <wp:inline distT="0" distB="0" distL="0" distR="0">
            <wp:extent cx="457200" cy="6477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7EAB" w:rsidRPr="006A7EAB" w:rsidRDefault="006A7EAB" w:rsidP="006A7EAB">
      <w:pPr>
        <w:keepNext/>
        <w:spacing w:line="192" w:lineRule="auto"/>
        <w:ind w:left="-142"/>
        <w:jc w:val="center"/>
        <w:rPr>
          <w:sz w:val="28"/>
          <w:szCs w:val="29"/>
        </w:rPr>
      </w:pPr>
    </w:p>
    <w:p w:rsidR="006A7EAB" w:rsidRPr="006A7EAB" w:rsidRDefault="006A7EAB" w:rsidP="006A7EAB">
      <w:pPr>
        <w:keepNext/>
        <w:spacing w:line="192" w:lineRule="auto"/>
        <w:jc w:val="center"/>
        <w:rPr>
          <w:sz w:val="32"/>
          <w:szCs w:val="32"/>
          <w:lang w:val="ru-RU"/>
        </w:rPr>
      </w:pPr>
      <w:r w:rsidRPr="006A7EAB">
        <w:rPr>
          <w:sz w:val="32"/>
          <w:szCs w:val="32"/>
          <w:lang w:val="ru-RU"/>
        </w:rPr>
        <w:t>ДНІПРОПЕТРОВСЬКА ОБЛАСНА ДЕРЖАВНА АДМІНІСТРАЦІЯ</w:t>
      </w:r>
    </w:p>
    <w:p w:rsidR="006A7EAB" w:rsidRPr="006A7EAB" w:rsidRDefault="006A7EAB" w:rsidP="006A7EAB">
      <w:pPr>
        <w:keepNext/>
        <w:spacing w:line="192" w:lineRule="auto"/>
        <w:jc w:val="center"/>
        <w:rPr>
          <w:rFonts w:eastAsia="Calibri"/>
          <w:b/>
          <w:sz w:val="28"/>
          <w:szCs w:val="28"/>
          <w:lang w:val="ru-RU"/>
        </w:rPr>
      </w:pPr>
    </w:p>
    <w:p w:rsidR="006A7EAB" w:rsidRPr="006A7EAB" w:rsidRDefault="006A7EAB" w:rsidP="006A7EAB">
      <w:pPr>
        <w:keepNext/>
        <w:spacing w:line="192" w:lineRule="auto"/>
        <w:jc w:val="center"/>
        <w:rPr>
          <w:rFonts w:eastAsia="Calibri"/>
          <w:sz w:val="32"/>
          <w:szCs w:val="32"/>
          <w:lang w:val="ru-RU"/>
        </w:rPr>
      </w:pPr>
      <w:r w:rsidRPr="006A7EAB">
        <w:rPr>
          <w:rFonts w:eastAsia="Calibri"/>
          <w:sz w:val="32"/>
          <w:szCs w:val="32"/>
          <w:lang w:val="ru-RU"/>
        </w:rPr>
        <w:t>ДЕПАРТАМЕНТ ОХОРОНИ ЗДОРОВ’Я</w:t>
      </w:r>
    </w:p>
    <w:p w:rsidR="006A7EAB" w:rsidRPr="006A7EAB" w:rsidRDefault="006A7EAB" w:rsidP="006A7EAB">
      <w:pPr>
        <w:keepNext/>
        <w:spacing w:line="192" w:lineRule="auto"/>
        <w:jc w:val="center"/>
        <w:rPr>
          <w:rFonts w:eastAsia="Calibri"/>
          <w:b/>
          <w:sz w:val="50"/>
          <w:szCs w:val="50"/>
          <w:lang w:eastAsia="en-US"/>
        </w:rPr>
      </w:pPr>
    </w:p>
    <w:p w:rsidR="006A7EAB" w:rsidRPr="006A7EAB" w:rsidRDefault="006A7EAB" w:rsidP="006A7EAB">
      <w:pPr>
        <w:keepNext/>
        <w:jc w:val="center"/>
        <w:rPr>
          <w:b/>
          <w:spacing w:val="120"/>
          <w:sz w:val="40"/>
          <w:szCs w:val="40"/>
        </w:rPr>
      </w:pPr>
      <w:r w:rsidRPr="006A7EAB">
        <w:rPr>
          <w:b/>
          <w:spacing w:val="120"/>
          <w:sz w:val="40"/>
          <w:szCs w:val="40"/>
        </w:rPr>
        <w:t>НАКАЗ</w:t>
      </w:r>
    </w:p>
    <w:p w:rsidR="006A7EAB" w:rsidRPr="006A7EAB" w:rsidRDefault="006A7EAB" w:rsidP="006A7EAB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16"/>
        <w:gridCol w:w="3226"/>
        <w:gridCol w:w="3311"/>
      </w:tblGrid>
      <w:tr w:rsidR="00AB5B0A" w:rsidRPr="006A7EAB" w:rsidTr="00031624">
        <w:trPr>
          <w:trHeight w:val="551"/>
        </w:trPr>
        <w:tc>
          <w:tcPr>
            <w:tcW w:w="3703" w:type="dxa"/>
            <w:shd w:val="clear" w:color="auto" w:fill="auto"/>
          </w:tcPr>
          <w:p w:rsidR="006A7EAB" w:rsidRPr="006A7EAB" w:rsidRDefault="00AB5B0A" w:rsidP="00AB5B0A">
            <w:pPr>
              <w:rPr>
                <w:rFonts w:eastAsia="Calibri"/>
                <w:b/>
                <w:sz w:val="32"/>
                <w:szCs w:val="34"/>
                <w:lang w:eastAsia="en-US"/>
              </w:rPr>
            </w:pPr>
            <w:r>
              <w:rPr>
                <w:sz w:val="26"/>
                <w:szCs w:val="24"/>
                <w:lang w:val="ru-RU"/>
              </w:rPr>
              <w:t>14.09.2017</w:t>
            </w:r>
            <w:bookmarkStart w:id="0" w:name="_GoBack"/>
            <w:bookmarkEnd w:id="0"/>
            <w:r w:rsidR="006A7EAB" w:rsidRPr="006A7EAB">
              <w:rPr>
                <w:sz w:val="26"/>
                <w:szCs w:val="24"/>
                <w:lang w:val="ru-RU"/>
              </w:rPr>
              <w:t>_</w:t>
            </w:r>
          </w:p>
        </w:tc>
        <w:tc>
          <w:tcPr>
            <w:tcW w:w="3703" w:type="dxa"/>
            <w:shd w:val="clear" w:color="auto" w:fill="auto"/>
          </w:tcPr>
          <w:p w:rsidR="006A7EAB" w:rsidRPr="006A7EAB" w:rsidRDefault="006A7EAB" w:rsidP="006A7EAB">
            <w:pPr>
              <w:jc w:val="center"/>
              <w:rPr>
                <w:rFonts w:eastAsia="Calibri"/>
                <w:b/>
                <w:sz w:val="32"/>
                <w:szCs w:val="34"/>
                <w:lang w:eastAsia="en-US"/>
              </w:rPr>
            </w:pPr>
            <w:r w:rsidRPr="006A7EAB">
              <w:rPr>
                <w:sz w:val="26"/>
                <w:szCs w:val="24"/>
                <w:lang w:val="ru-RU"/>
              </w:rPr>
              <w:t xml:space="preserve">м. </w:t>
            </w:r>
            <w:r w:rsidRPr="006A7EAB">
              <w:rPr>
                <w:sz w:val="26"/>
                <w:szCs w:val="24"/>
              </w:rPr>
              <w:t>Дніпро</w:t>
            </w:r>
          </w:p>
        </w:tc>
        <w:tc>
          <w:tcPr>
            <w:tcW w:w="3703" w:type="dxa"/>
            <w:shd w:val="clear" w:color="auto" w:fill="auto"/>
          </w:tcPr>
          <w:p w:rsidR="006A7EAB" w:rsidRPr="006A7EAB" w:rsidRDefault="00AB5B0A" w:rsidP="006A7EAB">
            <w:pPr>
              <w:jc w:val="center"/>
              <w:rPr>
                <w:rFonts w:eastAsia="Calibri"/>
                <w:b/>
                <w:sz w:val="32"/>
                <w:szCs w:val="34"/>
                <w:lang w:eastAsia="en-US"/>
              </w:rPr>
            </w:pPr>
            <w:r>
              <w:rPr>
                <w:sz w:val="26"/>
                <w:szCs w:val="24"/>
                <w:lang w:val="ru-RU"/>
              </w:rPr>
              <w:t>№ 1207/0/197-17</w:t>
            </w:r>
          </w:p>
        </w:tc>
      </w:tr>
    </w:tbl>
    <w:p w:rsidR="006A7EAB" w:rsidRPr="004C545A" w:rsidRDefault="006A7EAB" w:rsidP="00A57EBF">
      <w:pPr>
        <w:rPr>
          <w:sz w:val="28"/>
          <w:szCs w:val="28"/>
          <w:lang w:val="ru-RU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954"/>
        <w:gridCol w:w="3466"/>
      </w:tblGrid>
      <w:tr w:rsidR="00A57EBF" w:rsidRPr="004C545A" w:rsidTr="00A57EBF">
        <w:trPr>
          <w:trHeight w:val="1946"/>
        </w:trPr>
        <w:tc>
          <w:tcPr>
            <w:tcW w:w="5954" w:type="dxa"/>
          </w:tcPr>
          <w:p w:rsidR="00A57EBF" w:rsidRPr="00A57EBF" w:rsidRDefault="00A57EBF" w:rsidP="00A82124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 xml:space="preserve">Про розподіл </w:t>
            </w:r>
            <w:r w:rsidRPr="004C545A">
              <w:rPr>
                <w:sz w:val="28"/>
                <w:szCs w:val="28"/>
              </w:rPr>
              <w:t>реагентів та витратних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4C545A">
              <w:rPr>
                <w:sz w:val="28"/>
                <w:szCs w:val="28"/>
              </w:rPr>
              <w:t xml:space="preserve">матеріалів для визначення </w:t>
            </w:r>
            <w:r>
              <w:rPr>
                <w:sz w:val="28"/>
                <w:szCs w:val="28"/>
              </w:rPr>
              <w:t xml:space="preserve">рівня </w:t>
            </w:r>
            <w:r w:rsidRPr="004C545A">
              <w:rPr>
                <w:sz w:val="28"/>
                <w:szCs w:val="28"/>
              </w:rPr>
              <w:t>вірусного</w:t>
            </w:r>
            <w:r w:rsidRPr="004C545A">
              <w:rPr>
                <w:sz w:val="28"/>
                <w:szCs w:val="28"/>
                <w:lang w:val="ru-RU"/>
              </w:rPr>
              <w:t xml:space="preserve"> </w:t>
            </w:r>
            <w:r w:rsidRPr="004C545A">
              <w:rPr>
                <w:sz w:val="28"/>
                <w:szCs w:val="28"/>
              </w:rPr>
              <w:t>навантаження ВІЛ-1, сумісних з</w:t>
            </w:r>
            <w:r w:rsidRPr="004C545A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 xml:space="preserve">приладом </w:t>
            </w:r>
            <w:r w:rsidRPr="004C545A">
              <w:rPr>
                <w:sz w:val="28"/>
                <w:szCs w:val="28"/>
                <w:lang w:val="en-US"/>
              </w:rPr>
              <w:t>Abbott</w:t>
            </w:r>
            <w:r w:rsidR="00D6122E">
              <w:rPr>
                <w:sz w:val="28"/>
                <w:szCs w:val="28"/>
                <w:lang w:val="ru-RU"/>
              </w:rPr>
              <w:t xml:space="preserve"> </w:t>
            </w:r>
            <w:r w:rsidRPr="004C545A">
              <w:rPr>
                <w:sz w:val="28"/>
                <w:szCs w:val="28"/>
                <w:lang w:val="en-US"/>
              </w:rPr>
              <w:t>m</w:t>
            </w:r>
            <w:r w:rsidRPr="004C545A">
              <w:rPr>
                <w:sz w:val="28"/>
                <w:szCs w:val="28"/>
              </w:rPr>
              <w:t>2000</w:t>
            </w:r>
            <w:r w:rsidRPr="004C545A">
              <w:rPr>
                <w:sz w:val="28"/>
                <w:szCs w:val="28"/>
                <w:lang w:val="en-US"/>
              </w:rPr>
              <w:t>sp</w:t>
            </w:r>
            <w:r>
              <w:rPr>
                <w:sz w:val="28"/>
                <w:szCs w:val="28"/>
                <w:lang w:val="ru-RU"/>
              </w:rPr>
              <w:t xml:space="preserve"> та</w:t>
            </w:r>
            <w:r w:rsidRPr="004C545A">
              <w:rPr>
                <w:sz w:val="28"/>
                <w:szCs w:val="28"/>
                <w:lang w:val="ru-RU"/>
              </w:rPr>
              <w:t xml:space="preserve"> </w:t>
            </w:r>
            <w:r w:rsidRPr="004C545A">
              <w:rPr>
                <w:sz w:val="28"/>
                <w:szCs w:val="28"/>
              </w:rPr>
              <w:t xml:space="preserve">ампліфікатором </w:t>
            </w:r>
            <w:r w:rsidRPr="004C545A">
              <w:rPr>
                <w:sz w:val="28"/>
                <w:szCs w:val="28"/>
                <w:lang w:val="en-US"/>
              </w:rPr>
              <w:t>Abbott</w:t>
            </w:r>
            <w:r w:rsidRPr="004C545A">
              <w:rPr>
                <w:sz w:val="28"/>
                <w:szCs w:val="28"/>
              </w:rPr>
              <w:t xml:space="preserve"> </w:t>
            </w:r>
            <w:r w:rsidRPr="004C545A">
              <w:rPr>
                <w:sz w:val="28"/>
                <w:szCs w:val="28"/>
                <w:lang w:val="en-US"/>
              </w:rPr>
              <w:t>Real</w:t>
            </w:r>
            <w:r w:rsidRPr="004C545A">
              <w:rPr>
                <w:sz w:val="28"/>
                <w:szCs w:val="28"/>
              </w:rPr>
              <w:t>-</w:t>
            </w:r>
            <w:r w:rsidRPr="004C545A">
              <w:rPr>
                <w:sz w:val="28"/>
                <w:szCs w:val="28"/>
                <w:lang w:val="en-US"/>
              </w:rPr>
              <w:t>time</w:t>
            </w:r>
            <w:r w:rsidRPr="004C545A">
              <w:rPr>
                <w:sz w:val="28"/>
                <w:szCs w:val="28"/>
              </w:rPr>
              <w:t xml:space="preserve"> </w:t>
            </w:r>
            <w:r w:rsidRPr="004C545A">
              <w:rPr>
                <w:sz w:val="28"/>
                <w:szCs w:val="28"/>
                <w:lang w:val="en-US"/>
              </w:rPr>
              <w:t>m</w:t>
            </w:r>
            <w:r w:rsidRPr="004C545A">
              <w:rPr>
                <w:sz w:val="28"/>
                <w:szCs w:val="28"/>
              </w:rPr>
              <w:t>2000</w:t>
            </w:r>
            <w:r w:rsidRPr="004C545A">
              <w:rPr>
                <w:sz w:val="28"/>
                <w:szCs w:val="28"/>
                <w:lang w:val="en-US"/>
              </w:rPr>
              <w:t>rt</w:t>
            </w:r>
            <w:r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  <w:lang w:eastAsia="en-US"/>
              </w:rPr>
              <w:t>отриманих у якості благодійної допомоги</w:t>
            </w:r>
            <w:r w:rsidRPr="00A57EBF">
              <w:rPr>
                <w:sz w:val="28"/>
                <w:szCs w:val="28"/>
                <w:lang w:val="ru-RU" w:eastAsia="en-US"/>
              </w:rPr>
              <w:t xml:space="preserve"> </w:t>
            </w:r>
            <w:r>
              <w:rPr>
                <w:sz w:val="28"/>
                <w:szCs w:val="28"/>
              </w:rPr>
              <w:t xml:space="preserve">в рамках програми </w:t>
            </w:r>
            <w:r>
              <w:rPr>
                <w:sz w:val="28"/>
                <w:szCs w:val="28"/>
                <w:lang w:val="en-US"/>
              </w:rPr>
              <w:t>PEPFAR</w:t>
            </w:r>
          </w:p>
        </w:tc>
        <w:tc>
          <w:tcPr>
            <w:tcW w:w="3466" w:type="dxa"/>
          </w:tcPr>
          <w:p w:rsidR="00A57EBF" w:rsidRPr="004C545A" w:rsidRDefault="00A57EBF" w:rsidP="00A82124">
            <w:pPr>
              <w:rPr>
                <w:sz w:val="28"/>
                <w:szCs w:val="28"/>
                <w:lang w:val="ru-RU"/>
              </w:rPr>
            </w:pPr>
          </w:p>
        </w:tc>
      </w:tr>
    </w:tbl>
    <w:p w:rsidR="00A57EBF" w:rsidRPr="004C545A" w:rsidRDefault="00A57EBF" w:rsidP="00A57EBF">
      <w:pPr>
        <w:rPr>
          <w:sz w:val="28"/>
          <w:szCs w:val="28"/>
        </w:rPr>
      </w:pPr>
    </w:p>
    <w:p w:rsidR="00A57EBF" w:rsidRDefault="00A57EBF" w:rsidP="00A57EB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 </w:t>
      </w:r>
      <w:r>
        <w:rPr>
          <w:color w:val="000000"/>
          <w:sz w:val="28"/>
          <w:szCs w:val="28"/>
        </w:rPr>
        <w:t xml:space="preserve">метою раціонального і цільового використання </w:t>
      </w:r>
      <w:r w:rsidRPr="004C545A">
        <w:rPr>
          <w:sz w:val="28"/>
          <w:szCs w:val="28"/>
        </w:rPr>
        <w:t xml:space="preserve">реагентів та витратних матеріалів для визначення вірусного навантаження ВІЛ-1, </w:t>
      </w:r>
      <w:r>
        <w:rPr>
          <w:color w:val="000000"/>
          <w:sz w:val="28"/>
          <w:szCs w:val="28"/>
        </w:rPr>
        <w:t xml:space="preserve">які надійшли до області у якості благодійної допомоги </w:t>
      </w:r>
      <w:r>
        <w:rPr>
          <w:sz w:val="28"/>
          <w:szCs w:val="28"/>
        </w:rPr>
        <w:t xml:space="preserve">в рамках програми </w:t>
      </w:r>
      <w:r>
        <w:rPr>
          <w:sz w:val="28"/>
          <w:szCs w:val="28"/>
          <w:lang w:val="en-US"/>
        </w:rPr>
        <w:t>PEPFAR</w:t>
      </w:r>
      <w:r>
        <w:rPr>
          <w:sz w:val="28"/>
          <w:szCs w:val="28"/>
        </w:rPr>
        <w:t xml:space="preserve"> відповідно до договору від</w:t>
      </w:r>
      <w:r w:rsidRPr="00A57EBF">
        <w:rPr>
          <w:sz w:val="28"/>
          <w:szCs w:val="28"/>
        </w:rPr>
        <w:t xml:space="preserve"> 06</w:t>
      </w:r>
      <w:r>
        <w:rPr>
          <w:sz w:val="28"/>
          <w:szCs w:val="28"/>
        </w:rPr>
        <w:t xml:space="preserve"> квітня 2017 року № 199-Р </w:t>
      </w:r>
      <w:r>
        <w:rPr>
          <w:bCs/>
          <w:sz w:val="28"/>
          <w:szCs w:val="28"/>
        </w:rPr>
        <w:t xml:space="preserve">з </w:t>
      </w:r>
      <w:r>
        <w:rPr>
          <w:sz w:val="28"/>
          <w:szCs w:val="28"/>
        </w:rPr>
        <w:t xml:space="preserve">ВБО «Всеукраїнська мережа людей, які живуть з ВІЛ/СНІД» </w:t>
      </w:r>
    </w:p>
    <w:p w:rsidR="00A57EBF" w:rsidRDefault="00A57EBF" w:rsidP="00A57EBF">
      <w:pPr>
        <w:jc w:val="both"/>
        <w:rPr>
          <w:sz w:val="28"/>
          <w:szCs w:val="28"/>
        </w:rPr>
      </w:pPr>
    </w:p>
    <w:p w:rsidR="00A57EBF" w:rsidRPr="004C545A" w:rsidRDefault="00A57EBF" w:rsidP="00A57EBF">
      <w:pPr>
        <w:jc w:val="both"/>
        <w:rPr>
          <w:sz w:val="28"/>
          <w:szCs w:val="28"/>
        </w:rPr>
      </w:pPr>
      <w:r w:rsidRPr="004C545A">
        <w:rPr>
          <w:sz w:val="28"/>
          <w:szCs w:val="28"/>
        </w:rPr>
        <w:t>НАКАЗУЮ:</w:t>
      </w:r>
    </w:p>
    <w:p w:rsidR="00A57EBF" w:rsidRPr="004C545A" w:rsidRDefault="00A57EBF" w:rsidP="00A57EBF">
      <w:pPr>
        <w:rPr>
          <w:sz w:val="28"/>
          <w:szCs w:val="28"/>
        </w:rPr>
      </w:pPr>
    </w:p>
    <w:p w:rsidR="00A57EBF" w:rsidRDefault="00A57EBF" w:rsidP="00A57EBF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C545A">
        <w:rPr>
          <w:rFonts w:ascii="Times New Roman" w:hAnsi="Times New Roman" w:cs="Times New Roman"/>
          <w:sz w:val="28"/>
          <w:szCs w:val="28"/>
        </w:rPr>
        <w:t xml:space="preserve">         1. Розподілити реагенти та витратні матеріали для визначення вірусного навантаж</w:t>
      </w:r>
      <w:r w:rsidR="006A7EAB">
        <w:rPr>
          <w:rFonts w:ascii="Times New Roman" w:hAnsi="Times New Roman" w:cs="Times New Roman"/>
          <w:sz w:val="28"/>
          <w:szCs w:val="28"/>
        </w:rPr>
        <w:t xml:space="preserve">ення ВІЛ-1, сумісні з приладом </w:t>
      </w:r>
      <w:r w:rsidRPr="004C545A">
        <w:rPr>
          <w:rFonts w:ascii="Times New Roman" w:hAnsi="Times New Roman" w:cs="Times New Roman"/>
          <w:sz w:val="28"/>
          <w:szCs w:val="28"/>
          <w:lang w:val="en-US"/>
        </w:rPr>
        <w:t>Abbott</w:t>
      </w:r>
      <w:r w:rsidRPr="004C545A">
        <w:rPr>
          <w:rFonts w:ascii="Times New Roman" w:hAnsi="Times New Roman" w:cs="Times New Roman"/>
          <w:sz w:val="28"/>
          <w:szCs w:val="28"/>
        </w:rPr>
        <w:t xml:space="preserve"> </w:t>
      </w:r>
      <w:r w:rsidRPr="004C545A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4C545A">
        <w:rPr>
          <w:rFonts w:ascii="Times New Roman" w:hAnsi="Times New Roman" w:cs="Times New Roman"/>
          <w:sz w:val="28"/>
          <w:szCs w:val="28"/>
        </w:rPr>
        <w:t>2000</w:t>
      </w:r>
      <w:r w:rsidRPr="004C545A">
        <w:rPr>
          <w:rFonts w:ascii="Times New Roman" w:hAnsi="Times New Roman" w:cs="Times New Roman"/>
          <w:sz w:val="28"/>
          <w:szCs w:val="28"/>
          <w:lang w:val="en-US"/>
        </w:rPr>
        <w:t>sp</w:t>
      </w:r>
      <w:r w:rsidRPr="004C545A">
        <w:rPr>
          <w:rFonts w:ascii="Times New Roman" w:hAnsi="Times New Roman" w:cs="Times New Roman"/>
          <w:sz w:val="28"/>
          <w:szCs w:val="28"/>
        </w:rPr>
        <w:t xml:space="preserve"> та ампліфікатором </w:t>
      </w:r>
      <w:r w:rsidRPr="004C545A">
        <w:rPr>
          <w:rFonts w:ascii="Times New Roman" w:hAnsi="Times New Roman" w:cs="Times New Roman"/>
          <w:sz w:val="28"/>
          <w:szCs w:val="28"/>
          <w:lang w:val="en-US"/>
        </w:rPr>
        <w:t>Abbott</w:t>
      </w:r>
      <w:r w:rsidRPr="004C545A">
        <w:rPr>
          <w:rFonts w:ascii="Times New Roman" w:hAnsi="Times New Roman" w:cs="Times New Roman"/>
          <w:sz w:val="28"/>
          <w:szCs w:val="28"/>
        </w:rPr>
        <w:t xml:space="preserve"> </w:t>
      </w:r>
      <w:r w:rsidRPr="004C545A">
        <w:rPr>
          <w:rFonts w:ascii="Times New Roman" w:hAnsi="Times New Roman" w:cs="Times New Roman"/>
          <w:sz w:val="28"/>
          <w:szCs w:val="28"/>
          <w:lang w:val="en-US"/>
        </w:rPr>
        <w:t>Real</w:t>
      </w:r>
      <w:r w:rsidRPr="004C545A">
        <w:rPr>
          <w:rFonts w:ascii="Times New Roman" w:hAnsi="Times New Roman" w:cs="Times New Roman"/>
          <w:sz w:val="28"/>
          <w:szCs w:val="28"/>
        </w:rPr>
        <w:t>-</w:t>
      </w:r>
      <w:r w:rsidRPr="004C545A">
        <w:rPr>
          <w:rFonts w:ascii="Times New Roman" w:hAnsi="Times New Roman" w:cs="Times New Roman"/>
          <w:sz w:val="28"/>
          <w:szCs w:val="28"/>
          <w:lang w:val="en-US"/>
        </w:rPr>
        <w:t>time</w:t>
      </w:r>
      <w:r w:rsidRPr="004C545A">
        <w:rPr>
          <w:rFonts w:ascii="Times New Roman" w:hAnsi="Times New Roman" w:cs="Times New Roman"/>
          <w:sz w:val="28"/>
          <w:szCs w:val="28"/>
        </w:rPr>
        <w:t xml:space="preserve"> </w:t>
      </w:r>
      <w:r w:rsidRPr="004C545A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4C545A">
        <w:rPr>
          <w:rFonts w:ascii="Times New Roman" w:hAnsi="Times New Roman" w:cs="Times New Roman"/>
          <w:sz w:val="28"/>
          <w:szCs w:val="28"/>
        </w:rPr>
        <w:t>2000</w:t>
      </w:r>
      <w:r w:rsidRPr="004C545A">
        <w:rPr>
          <w:rFonts w:ascii="Times New Roman" w:hAnsi="Times New Roman" w:cs="Times New Roman"/>
          <w:sz w:val="28"/>
          <w:szCs w:val="28"/>
          <w:lang w:val="en-US"/>
        </w:rPr>
        <w:t>rt</w:t>
      </w:r>
      <w:r w:rsidR="006A7EAB">
        <w:rPr>
          <w:rFonts w:ascii="Times New Roman" w:hAnsi="Times New Roman" w:cs="Times New Roman"/>
          <w:sz w:val="28"/>
          <w:szCs w:val="28"/>
        </w:rPr>
        <w:t xml:space="preserve"> згідно з додатком</w:t>
      </w:r>
      <w:r w:rsidRPr="004C545A">
        <w:rPr>
          <w:rFonts w:ascii="Times New Roman" w:hAnsi="Times New Roman" w:cs="Times New Roman"/>
          <w:sz w:val="28"/>
          <w:szCs w:val="28"/>
        </w:rPr>
        <w:t>.</w:t>
      </w:r>
    </w:p>
    <w:p w:rsidR="006A7EAB" w:rsidRPr="004C545A" w:rsidRDefault="006A7EAB" w:rsidP="00A57EBF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57EBF" w:rsidRPr="004C545A" w:rsidRDefault="00A57EBF" w:rsidP="00A57EBF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545A">
        <w:rPr>
          <w:rFonts w:ascii="Times New Roman" w:hAnsi="Times New Roman" w:cs="Times New Roman"/>
          <w:sz w:val="28"/>
          <w:szCs w:val="28"/>
        </w:rPr>
        <w:t>2. Головному лікарю КЗ «Дніпропетровський обласний центр з профілактики та боротьби зі СНІДом» (Чухалова):</w:t>
      </w:r>
    </w:p>
    <w:p w:rsidR="00A57EBF" w:rsidRPr="004C545A" w:rsidRDefault="00A57EBF" w:rsidP="00A57EBF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545A">
        <w:rPr>
          <w:rFonts w:ascii="Times New Roman" w:hAnsi="Times New Roman" w:cs="Times New Roman"/>
          <w:sz w:val="28"/>
          <w:szCs w:val="28"/>
        </w:rPr>
        <w:t xml:space="preserve">2.1. Отримати реагенти та витратні матеріали для визначення вірусного навантаження ВІЛ-1, сумісні з приладом  </w:t>
      </w:r>
      <w:r w:rsidRPr="004C545A">
        <w:rPr>
          <w:rFonts w:ascii="Times New Roman" w:hAnsi="Times New Roman" w:cs="Times New Roman"/>
          <w:sz w:val="28"/>
          <w:szCs w:val="28"/>
          <w:lang w:val="en-US"/>
        </w:rPr>
        <w:t>Abbott</w:t>
      </w:r>
      <w:r w:rsidRPr="004C545A">
        <w:rPr>
          <w:rFonts w:ascii="Times New Roman" w:hAnsi="Times New Roman" w:cs="Times New Roman"/>
          <w:sz w:val="28"/>
          <w:szCs w:val="28"/>
        </w:rPr>
        <w:t xml:space="preserve"> </w:t>
      </w:r>
      <w:r w:rsidRPr="004C545A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4C545A">
        <w:rPr>
          <w:rFonts w:ascii="Times New Roman" w:hAnsi="Times New Roman" w:cs="Times New Roman"/>
          <w:sz w:val="28"/>
          <w:szCs w:val="28"/>
        </w:rPr>
        <w:t>2000</w:t>
      </w:r>
      <w:r w:rsidRPr="004C545A">
        <w:rPr>
          <w:rFonts w:ascii="Times New Roman" w:hAnsi="Times New Roman" w:cs="Times New Roman"/>
          <w:sz w:val="28"/>
          <w:szCs w:val="28"/>
          <w:lang w:val="en-US"/>
        </w:rPr>
        <w:t>sp</w:t>
      </w:r>
      <w:r w:rsidRPr="004C545A">
        <w:rPr>
          <w:rFonts w:ascii="Times New Roman" w:hAnsi="Times New Roman" w:cs="Times New Roman"/>
          <w:sz w:val="28"/>
          <w:szCs w:val="28"/>
        </w:rPr>
        <w:t xml:space="preserve"> та ампліфікатором </w:t>
      </w:r>
      <w:r w:rsidRPr="004C545A">
        <w:rPr>
          <w:rFonts w:ascii="Times New Roman" w:hAnsi="Times New Roman" w:cs="Times New Roman"/>
          <w:sz w:val="28"/>
          <w:szCs w:val="28"/>
          <w:lang w:val="en-US"/>
        </w:rPr>
        <w:t>Abbott</w:t>
      </w:r>
      <w:r w:rsidRPr="004C545A">
        <w:rPr>
          <w:rFonts w:ascii="Times New Roman" w:hAnsi="Times New Roman" w:cs="Times New Roman"/>
          <w:sz w:val="28"/>
          <w:szCs w:val="28"/>
        </w:rPr>
        <w:t xml:space="preserve"> </w:t>
      </w:r>
      <w:r w:rsidRPr="004C545A">
        <w:rPr>
          <w:rFonts w:ascii="Times New Roman" w:hAnsi="Times New Roman" w:cs="Times New Roman"/>
          <w:sz w:val="28"/>
          <w:szCs w:val="28"/>
          <w:lang w:val="en-US"/>
        </w:rPr>
        <w:t>Real</w:t>
      </w:r>
      <w:r w:rsidRPr="004C545A">
        <w:rPr>
          <w:rFonts w:ascii="Times New Roman" w:hAnsi="Times New Roman" w:cs="Times New Roman"/>
          <w:sz w:val="28"/>
          <w:szCs w:val="28"/>
        </w:rPr>
        <w:t>-</w:t>
      </w:r>
      <w:r w:rsidRPr="004C545A">
        <w:rPr>
          <w:rFonts w:ascii="Times New Roman" w:hAnsi="Times New Roman" w:cs="Times New Roman"/>
          <w:sz w:val="28"/>
          <w:szCs w:val="28"/>
          <w:lang w:val="en-US"/>
        </w:rPr>
        <w:t>time</w:t>
      </w:r>
      <w:r w:rsidRPr="004C545A">
        <w:rPr>
          <w:rFonts w:ascii="Times New Roman" w:hAnsi="Times New Roman" w:cs="Times New Roman"/>
          <w:sz w:val="28"/>
          <w:szCs w:val="28"/>
        </w:rPr>
        <w:t xml:space="preserve"> </w:t>
      </w:r>
      <w:r w:rsidRPr="004C545A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4C545A">
        <w:rPr>
          <w:rFonts w:ascii="Times New Roman" w:hAnsi="Times New Roman" w:cs="Times New Roman"/>
          <w:sz w:val="28"/>
          <w:szCs w:val="28"/>
        </w:rPr>
        <w:t>2000</w:t>
      </w:r>
      <w:r w:rsidRPr="004C545A">
        <w:rPr>
          <w:rFonts w:ascii="Times New Roman" w:hAnsi="Times New Roman" w:cs="Times New Roman"/>
          <w:sz w:val="28"/>
          <w:szCs w:val="28"/>
          <w:lang w:val="en-US"/>
        </w:rPr>
        <w:t>rt</w:t>
      </w:r>
      <w:r w:rsidRPr="004C545A">
        <w:rPr>
          <w:rFonts w:ascii="Times New Roman" w:hAnsi="Times New Roman" w:cs="Times New Roman"/>
          <w:sz w:val="28"/>
          <w:szCs w:val="28"/>
        </w:rPr>
        <w:t xml:space="preserve"> згідно з </w:t>
      </w:r>
      <w:r w:rsidRPr="004C545A">
        <w:rPr>
          <w:rFonts w:ascii="Times New Roman" w:hAnsi="Times New Roman" w:cs="Times New Roman"/>
          <w:color w:val="000000"/>
          <w:sz w:val="28"/>
          <w:szCs w:val="28"/>
        </w:rPr>
        <w:t>додатком та забезпечити персональну відповідальність за їх збереженням і цільовим використанням, проведенням інвентаризації залишків реагентів та витратних матеріалів.</w:t>
      </w:r>
    </w:p>
    <w:p w:rsidR="00A57EBF" w:rsidRDefault="00A57EBF" w:rsidP="00A57EBF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545A">
        <w:rPr>
          <w:rFonts w:ascii="Times New Roman" w:hAnsi="Times New Roman" w:cs="Times New Roman"/>
          <w:sz w:val="28"/>
          <w:szCs w:val="28"/>
        </w:rPr>
        <w:t>2.2. У випадку виникнення питань стосовно якості отриманих реагентів та витратних матеріалів для визначення вірусного навантаження ВІЛ-1 заздалегідь інформувати департамент охорони здоров’я облдержадміністрації для прийняття відповідних рішень.</w:t>
      </w:r>
    </w:p>
    <w:p w:rsidR="006A7EAB" w:rsidRDefault="006A7EAB" w:rsidP="00A57EBF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A7EAB" w:rsidRDefault="006A7EAB" w:rsidP="006A7EAB">
      <w:pPr>
        <w:pStyle w:val="a6"/>
        <w:spacing w:after="0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</w:p>
    <w:p w:rsidR="006A7EAB" w:rsidRPr="004C545A" w:rsidRDefault="006A7EAB" w:rsidP="00A57EBF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57EBF" w:rsidRPr="006849DE" w:rsidRDefault="00A57EBF" w:rsidP="00A57EBF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49DE">
        <w:rPr>
          <w:rFonts w:ascii="Times New Roman" w:hAnsi="Times New Roman" w:cs="Times New Roman"/>
          <w:sz w:val="28"/>
          <w:szCs w:val="28"/>
          <w:lang w:val="ru-RU"/>
        </w:rPr>
        <w:t>2</w:t>
      </w:r>
      <w:r>
        <w:rPr>
          <w:rFonts w:ascii="Times New Roman" w:hAnsi="Times New Roman" w:cs="Times New Roman"/>
          <w:sz w:val="28"/>
          <w:szCs w:val="28"/>
        </w:rPr>
        <w:t>.3</w:t>
      </w:r>
      <w:r w:rsidRPr="006849DE">
        <w:rPr>
          <w:rFonts w:ascii="Times New Roman" w:hAnsi="Times New Roman" w:cs="Times New Roman"/>
          <w:sz w:val="28"/>
          <w:szCs w:val="28"/>
        </w:rPr>
        <w:t>. Забезпечити подання до ДУ «Центр громадського здоров’я  Міністерства охорони здоров’я України»:</w:t>
      </w:r>
    </w:p>
    <w:p w:rsidR="00A57EBF" w:rsidRDefault="00A57EBF" w:rsidP="00A57EBF">
      <w:pPr>
        <w:pStyle w:val="a6"/>
        <w:spacing w:after="0"/>
        <w:ind w:left="0" w:firstLine="708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</w:t>
      </w:r>
      <w:r w:rsidRPr="004C545A">
        <w:rPr>
          <w:rFonts w:ascii="Times New Roman" w:hAnsi="Times New Roman" w:cs="Times New Roman"/>
          <w:sz w:val="28"/>
          <w:szCs w:val="28"/>
        </w:rPr>
        <w:t xml:space="preserve">.1. Інформації про проведення досліджень </w:t>
      </w:r>
      <w:r w:rsidRPr="00A57EBF">
        <w:rPr>
          <w:rFonts w:ascii="Times New Roman" w:hAnsi="Times New Roman" w:cs="Times New Roman"/>
          <w:sz w:val="28"/>
          <w:szCs w:val="28"/>
        </w:rPr>
        <w:t xml:space="preserve">згідно з додатком 9 до Комплексного плану розширення доступу населення до профілактики </w:t>
      </w:r>
      <w:r w:rsidR="006A7EAB">
        <w:rPr>
          <w:rFonts w:ascii="Times New Roman" w:hAnsi="Times New Roman" w:cs="Times New Roman"/>
          <w:sz w:val="28"/>
          <w:szCs w:val="28"/>
        </w:rPr>
        <w:br/>
      </w:r>
      <w:r w:rsidRPr="00A57EBF">
        <w:rPr>
          <w:rFonts w:ascii="Times New Roman" w:hAnsi="Times New Roman" w:cs="Times New Roman"/>
          <w:sz w:val="28"/>
          <w:szCs w:val="28"/>
        </w:rPr>
        <w:t xml:space="preserve">ВІЛ-інфекції, діагностики, лікування, догляду та підтримки хворих на </w:t>
      </w:r>
      <w:r w:rsidR="006A7EAB">
        <w:rPr>
          <w:rFonts w:ascii="Times New Roman" w:hAnsi="Times New Roman" w:cs="Times New Roman"/>
          <w:sz w:val="28"/>
          <w:szCs w:val="28"/>
        </w:rPr>
        <w:br/>
      </w:r>
      <w:r w:rsidRPr="00A57EBF">
        <w:rPr>
          <w:rFonts w:ascii="Times New Roman" w:hAnsi="Times New Roman" w:cs="Times New Roman"/>
          <w:sz w:val="28"/>
          <w:szCs w:val="28"/>
        </w:rPr>
        <w:t xml:space="preserve">ВІЛ-інфекцію/СНІД в Україні у </w:t>
      </w:r>
      <w:r w:rsidRPr="00A57EBF">
        <w:rPr>
          <w:rFonts w:ascii="Times New Roman" w:hAnsi="Times New Roman" w:cs="Times New Roman"/>
          <w:color w:val="000000"/>
          <w:sz w:val="28"/>
          <w:szCs w:val="28"/>
        </w:rPr>
        <w:t>2017 - 2018 роках</w:t>
      </w:r>
      <w:r w:rsidRPr="00A57EBF">
        <w:rPr>
          <w:rFonts w:ascii="Times New Roman" w:hAnsi="Times New Roman" w:cs="Times New Roman"/>
          <w:sz w:val="28"/>
          <w:szCs w:val="28"/>
        </w:rPr>
        <w:t>, затвердженого наказом Міністерства охорони здоров’я України від 27 квітня 2017 року №468</w:t>
      </w:r>
      <w:r w:rsidRPr="00065E6A">
        <w:rPr>
          <w:sz w:val="28"/>
          <w:szCs w:val="28"/>
        </w:rPr>
        <w:t>.</w:t>
      </w:r>
    </w:p>
    <w:p w:rsidR="006A7EAB" w:rsidRPr="00E37639" w:rsidRDefault="006A7EAB" w:rsidP="00A57EBF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57EBF" w:rsidRDefault="00A57EBF" w:rsidP="00A57EBF">
      <w:pPr>
        <w:pStyle w:val="a6"/>
        <w:spacing w:after="60"/>
        <w:ind w:left="5580"/>
        <w:jc w:val="both"/>
        <w:rPr>
          <w:rFonts w:ascii="Times New Roman" w:hAnsi="Times New Roman" w:cs="Times New Roman"/>
          <w:sz w:val="28"/>
          <w:szCs w:val="28"/>
        </w:rPr>
      </w:pPr>
      <w:r w:rsidRPr="004C545A">
        <w:rPr>
          <w:rFonts w:ascii="Times New Roman" w:hAnsi="Times New Roman" w:cs="Times New Roman"/>
          <w:sz w:val="28"/>
          <w:szCs w:val="28"/>
        </w:rPr>
        <w:t>Термін: щоквартально до 10 числ</w:t>
      </w:r>
      <w:r w:rsidR="006A7EAB">
        <w:rPr>
          <w:rFonts w:ascii="Times New Roman" w:hAnsi="Times New Roman" w:cs="Times New Roman"/>
          <w:sz w:val="28"/>
          <w:szCs w:val="28"/>
        </w:rPr>
        <w:t>а місяця, наступного за звітним</w:t>
      </w:r>
    </w:p>
    <w:p w:rsidR="006A7EAB" w:rsidRPr="004C545A" w:rsidRDefault="006A7EAB" w:rsidP="00A57EBF">
      <w:pPr>
        <w:pStyle w:val="a6"/>
        <w:spacing w:after="60"/>
        <w:ind w:left="5580"/>
        <w:jc w:val="both"/>
        <w:rPr>
          <w:rFonts w:ascii="Times New Roman" w:hAnsi="Times New Roman" w:cs="Times New Roman"/>
          <w:sz w:val="28"/>
          <w:szCs w:val="28"/>
        </w:rPr>
      </w:pPr>
    </w:p>
    <w:p w:rsidR="00A57EBF" w:rsidRDefault="00A57EBF" w:rsidP="00A57EBF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</w:t>
      </w:r>
      <w:r w:rsidRPr="004C545A">
        <w:rPr>
          <w:rFonts w:ascii="Times New Roman" w:hAnsi="Times New Roman" w:cs="Times New Roman"/>
          <w:sz w:val="28"/>
          <w:szCs w:val="28"/>
        </w:rPr>
        <w:t>.2. Інформації про отримання, використання та запас реагентів та витратних матеріалів для визначення вірус</w:t>
      </w:r>
      <w:r>
        <w:rPr>
          <w:rFonts w:ascii="Times New Roman" w:hAnsi="Times New Roman" w:cs="Times New Roman"/>
          <w:sz w:val="28"/>
          <w:szCs w:val="28"/>
        </w:rPr>
        <w:t xml:space="preserve">ного навантаження ВІЛ-1, </w:t>
      </w:r>
      <w:r w:rsidRPr="00A57EBF">
        <w:rPr>
          <w:rFonts w:ascii="Times New Roman" w:hAnsi="Times New Roman" w:cs="Times New Roman"/>
          <w:sz w:val="28"/>
          <w:szCs w:val="28"/>
        </w:rPr>
        <w:t xml:space="preserve">згідно з додатком 10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</w:t>
      </w:r>
      <w:r w:rsidRPr="00A57EBF">
        <w:rPr>
          <w:rFonts w:ascii="Times New Roman" w:hAnsi="Times New Roman" w:cs="Times New Roman"/>
          <w:color w:val="000000"/>
          <w:sz w:val="28"/>
          <w:szCs w:val="28"/>
        </w:rPr>
        <w:t>2017 - 2018 роках</w:t>
      </w:r>
      <w:r w:rsidRPr="00A57EBF">
        <w:rPr>
          <w:rFonts w:ascii="Times New Roman" w:hAnsi="Times New Roman" w:cs="Times New Roman"/>
          <w:sz w:val="28"/>
          <w:szCs w:val="28"/>
        </w:rPr>
        <w:t>, затвердженого наказом Міністерства охорони здоров’я України від 27 квітня 2017 року №468.</w:t>
      </w:r>
    </w:p>
    <w:p w:rsidR="006A7EAB" w:rsidRPr="00A57EBF" w:rsidRDefault="006A7EAB" w:rsidP="00A57EBF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57EBF" w:rsidRDefault="00A57EBF" w:rsidP="00A57EBF">
      <w:pPr>
        <w:pStyle w:val="a6"/>
        <w:spacing w:after="0"/>
        <w:ind w:left="5580"/>
        <w:jc w:val="both"/>
        <w:rPr>
          <w:rFonts w:ascii="Times New Roman" w:hAnsi="Times New Roman" w:cs="Times New Roman"/>
          <w:sz w:val="28"/>
          <w:szCs w:val="28"/>
        </w:rPr>
      </w:pPr>
      <w:r w:rsidRPr="004C545A">
        <w:rPr>
          <w:rFonts w:ascii="Times New Roman" w:hAnsi="Times New Roman" w:cs="Times New Roman"/>
          <w:sz w:val="28"/>
          <w:szCs w:val="28"/>
        </w:rPr>
        <w:t xml:space="preserve">Термін: щомісячно до </w:t>
      </w:r>
      <w:r w:rsidRPr="004C545A">
        <w:rPr>
          <w:rFonts w:ascii="Times New Roman" w:hAnsi="Times New Roman" w:cs="Times New Roman"/>
          <w:sz w:val="28"/>
          <w:szCs w:val="28"/>
          <w:lang w:val="ru-RU"/>
        </w:rPr>
        <w:t>10</w:t>
      </w:r>
      <w:r w:rsidRPr="004C545A">
        <w:rPr>
          <w:rFonts w:ascii="Times New Roman" w:hAnsi="Times New Roman" w:cs="Times New Roman"/>
          <w:sz w:val="28"/>
          <w:szCs w:val="28"/>
        </w:rPr>
        <w:t xml:space="preserve"> числ</w:t>
      </w:r>
      <w:r w:rsidR="006A7EAB">
        <w:rPr>
          <w:rFonts w:ascii="Times New Roman" w:hAnsi="Times New Roman" w:cs="Times New Roman"/>
          <w:sz w:val="28"/>
          <w:szCs w:val="28"/>
        </w:rPr>
        <w:t>а місяця, наступного за звітним</w:t>
      </w:r>
    </w:p>
    <w:p w:rsidR="006A7EAB" w:rsidRPr="004C545A" w:rsidRDefault="006A7EAB" w:rsidP="00A57EBF">
      <w:pPr>
        <w:pStyle w:val="a6"/>
        <w:spacing w:after="0"/>
        <w:ind w:left="5580"/>
        <w:jc w:val="both"/>
        <w:rPr>
          <w:rFonts w:ascii="Times New Roman" w:hAnsi="Times New Roman" w:cs="Times New Roman"/>
          <w:sz w:val="28"/>
          <w:szCs w:val="28"/>
        </w:rPr>
      </w:pPr>
    </w:p>
    <w:p w:rsidR="006A7EAB" w:rsidRDefault="005A701F" w:rsidP="006A7EAB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E27951">
        <w:rPr>
          <w:rFonts w:ascii="Times New Roman" w:hAnsi="Times New Roman" w:cs="Times New Roman"/>
          <w:sz w:val="28"/>
          <w:szCs w:val="28"/>
        </w:rPr>
        <w:t>3</w:t>
      </w:r>
      <w:r w:rsidR="00A57EBF" w:rsidRPr="004C545A">
        <w:rPr>
          <w:rFonts w:ascii="Times New Roman" w:hAnsi="Times New Roman" w:cs="Times New Roman"/>
          <w:sz w:val="28"/>
          <w:szCs w:val="28"/>
        </w:rPr>
        <w:t>.3. Інформації про кількість реагентів та витратних матеріалів для визначення вірусного навантаження ВІЛ-1, яка не буде повністю використана до закінчення граничного терміну придатності, не пізніше ніж за 4 місяці до його закінчення.</w:t>
      </w:r>
    </w:p>
    <w:p w:rsidR="00A57EBF" w:rsidRDefault="006A7EAB" w:rsidP="006A7EAB">
      <w:pPr>
        <w:pStyle w:val="a6"/>
        <w:spacing w:after="0"/>
        <w:ind w:left="49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Термін: щоквартально</w:t>
      </w:r>
    </w:p>
    <w:p w:rsidR="006A7EAB" w:rsidRPr="004C545A" w:rsidRDefault="006A7EAB" w:rsidP="00A57EBF">
      <w:pPr>
        <w:pStyle w:val="a6"/>
        <w:spacing w:after="0"/>
        <w:ind w:left="5659"/>
        <w:jc w:val="both"/>
        <w:rPr>
          <w:rFonts w:ascii="Times New Roman" w:hAnsi="Times New Roman" w:cs="Times New Roman"/>
          <w:sz w:val="28"/>
          <w:szCs w:val="28"/>
        </w:rPr>
      </w:pPr>
    </w:p>
    <w:p w:rsidR="00A57EBF" w:rsidRDefault="00A57EBF" w:rsidP="00A57EBF">
      <w:pPr>
        <w:pStyle w:val="a4"/>
        <w:tabs>
          <w:tab w:val="num" w:pos="0"/>
          <w:tab w:val="left" w:pos="709"/>
        </w:tabs>
        <w:spacing w:after="0" w:line="28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45A">
        <w:rPr>
          <w:rFonts w:ascii="Times New Roman" w:hAnsi="Times New Roman" w:cs="Times New Roman"/>
          <w:sz w:val="28"/>
          <w:szCs w:val="28"/>
        </w:rPr>
        <w:t xml:space="preserve">3. </w:t>
      </w:r>
      <w:r w:rsidRPr="001560F0">
        <w:rPr>
          <w:rFonts w:ascii="Times New Roman" w:hAnsi="Times New Roman" w:cs="Times New Roman"/>
          <w:sz w:val="28"/>
          <w:szCs w:val="28"/>
        </w:rPr>
        <w:t xml:space="preserve">Облік матеріальних цінностей проводити відповідно до наказу Міністерства фінансів України </w:t>
      </w:r>
      <w:r w:rsidRPr="00402197">
        <w:rPr>
          <w:rFonts w:ascii="Times New Roman" w:hAnsi="Times New Roman" w:cs="Times New Roman"/>
          <w:sz w:val="28"/>
          <w:szCs w:val="28"/>
        </w:rPr>
        <w:t>від 29 грудня 2015 року № 1219 «Про затвердження деяких нормативно-правових актів з бухгалтерського обліку в державному секторі» із змінами та доповненнями</w:t>
      </w:r>
      <w:r w:rsidRPr="001560F0">
        <w:rPr>
          <w:rFonts w:ascii="Times New Roman" w:hAnsi="Times New Roman" w:cs="Times New Roman"/>
          <w:sz w:val="28"/>
          <w:szCs w:val="28"/>
        </w:rPr>
        <w:t>.</w:t>
      </w:r>
    </w:p>
    <w:p w:rsidR="006A7EAB" w:rsidRPr="001560F0" w:rsidRDefault="006A7EAB" w:rsidP="00A57EBF">
      <w:pPr>
        <w:pStyle w:val="a4"/>
        <w:tabs>
          <w:tab w:val="num" w:pos="0"/>
          <w:tab w:val="left" w:pos="709"/>
        </w:tabs>
        <w:spacing w:after="0" w:line="28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7EBF" w:rsidRPr="001560F0" w:rsidRDefault="00A57EBF" w:rsidP="00A57EBF">
      <w:pPr>
        <w:pStyle w:val="a6"/>
        <w:spacing w:after="0" w:line="18" w:lineRule="atLeast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C545A">
        <w:rPr>
          <w:sz w:val="28"/>
          <w:szCs w:val="28"/>
        </w:rPr>
        <w:t xml:space="preserve">4. </w:t>
      </w:r>
      <w:r w:rsidRPr="001560F0">
        <w:rPr>
          <w:rFonts w:ascii="Times New Roman" w:hAnsi="Times New Roman" w:cs="Times New Roman"/>
          <w:sz w:val="28"/>
          <w:szCs w:val="28"/>
        </w:rPr>
        <w:t>Головному спеціалісту відділу лікувально-профілактичної допомоги дорослому населенню (Покрова) надати після підписання електронну версію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A57EBF" w:rsidRPr="004C545A" w:rsidRDefault="00A57EBF" w:rsidP="00A57EBF">
      <w:pPr>
        <w:pStyle w:val="a6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C545A">
        <w:rPr>
          <w:rFonts w:ascii="Times New Roman" w:hAnsi="Times New Roman" w:cs="Times New Roman"/>
          <w:sz w:val="28"/>
          <w:szCs w:val="28"/>
        </w:rPr>
        <w:t>5. Контроль за виконанням наказу покласти на заступників директора департаменту охорони здоров’я облдержадміністрації, відповідальних за напрямом.</w:t>
      </w:r>
    </w:p>
    <w:p w:rsidR="00A57EBF" w:rsidRDefault="00A57EBF" w:rsidP="00A57EBF">
      <w:pPr>
        <w:jc w:val="both"/>
        <w:rPr>
          <w:sz w:val="28"/>
          <w:szCs w:val="28"/>
          <w:lang w:val="ru-RU"/>
        </w:rPr>
      </w:pPr>
    </w:p>
    <w:p w:rsidR="006A7EAB" w:rsidRDefault="006A7EAB" w:rsidP="00A57EBF">
      <w:pPr>
        <w:jc w:val="both"/>
        <w:rPr>
          <w:sz w:val="28"/>
          <w:szCs w:val="28"/>
          <w:lang w:val="ru-RU"/>
        </w:rPr>
      </w:pPr>
    </w:p>
    <w:p w:rsidR="006A7EAB" w:rsidRDefault="006A7EAB" w:rsidP="006A7EAB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</w:t>
      </w:r>
    </w:p>
    <w:p w:rsidR="006A7EAB" w:rsidRPr="004C545A" w:rsidRDefault="006A7EAB" w:rsidP="00A57EBF">
      <w:pPr>
        <w:jc w:val="both"/>
        <w:rPr>
          <w:sz w:val="28"/>
          <w:szCs w:val="28"/>
          <w:lang w:val="ru-RU"/>
        </w:rPr>
      </w:pPr>
    </w:p>
    <w:p w:rsidR="00A57EBF" w:rsidRPr="004C545A" w:rsidRDefault="00A57EBF" w:rsidP="00A57EBF">
      <w:pPr>
        <w:ind w:left="900"/>
        <w:jc w:val="both"/>
        <w:rPr>
          <w:sz w:val="28"/>
          <w:szCs w:val="28"/>
        </w:rPr>
      </w:pPr>
      <w:r w:rsidRPr="004C545A">
        <w:rPr>
          <w:sz w:val="28"/>
          <w:szCs w:val="28"/>
        </w:rPr>
        <w:t>Підстава:</w:t>
      </w:r>
    </w:p>
    <w:p w:rsidR="00A57EBF" w:rsidRPr="004C545A" w:rsidRDefault="00A57EBF" w:rsidP="00A57EBF">
      <w:pPr>
        <w:jc w:val="both"/>
        <w:rPr>
          <w:sz w:val="28"/>
          <w:szCs w:val="28"/>
        </w:rPr>
      </w:pPr>
    </w:p>
    <w:p w:rsidR="00A57EBF" w:rsidRDefault="00A57EBF" w:rsidP="00A57EBF">
      <w:pPr>
        <w:numPr>
          <w:ilvl w:val="0"/>
          <w:numId w:val="4"/>
        </w:numPr>
        <w:tabs>
          <w:tab w:val="num" w:pos="13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договір від </w:t>
      </w:r>
      <w:r w:rsidRPr="00A57EBF">
        <w:rPr>
          <w:sz w:val="28"/>
          <w:szCs w:val="28"/>
        </w:rPr>
        <w:t>06</w:t>
      </w:r>
      <w:r>
        <w:rPr>
          <w:sz w:val="28"/>
          <w:szCs w:val="28"/>
        </w:rPr>
        <w:t xml:space="preserve"> квітня 2017 року № 199-Р;</w:t>
      </w:r>
    </w:p>
    <w:p w:rsidR="00A57EBF" w:rsidRDefault="00A57EBF" w:rsidP="00A57EBF">
      <w:pPr>
        <w:pStyle w:val="ad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видаткова накладна від 04 вересня 2017 року №622;</w:t>
      </w:r>
    </w:p>
    <w:p w:rsidR="00A57EBF" w:rsidRDefault="00A57EBF" w:rsidP="00A57EBF">
      <w:pPr>
        <w:pStyle w:val="a9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лист головного позаштатного спеціаліста з питань ВІЛ/СНІД ДОЗ ДОДА від </w:t>
      </w:r>
      <w:r w:rsidR="00C1238B" w:rsidRPr="00C1238B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Pr="00C123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1238B" w:rsidRPr="00C1238B">
        <w:rPr>
          <w:rFonts w:ascii="Times New Roman" w:hAnsi="Times New Roman" w:cs="Times New Roman"/>
          <w:sz w:val="28"/>
          <w:szCs w:val="28"/>
          <w:lang w:val="uk-UA"/>
        </w:rPr>
        <w:t>вересня</w:t>
      </w:r>
      <w:r w:rsidRPr="00C1238B">
        <w:rPr>
          <w:rFonts w:ascii="Times New Roman" w:hAnsi="Times New Roman" w:cs="Times New Roman"/>
          <w:sz w:val="28"/>
          <w:szCs w:val="28"/>
          <w:lang w:val="uk-UA"/>
        </w:rPr>
        <w:t xml:space="preserve"> 2017 </w:t>
      </w:r>
      <w:r w:rsidR="00C1238B" w:rsidRPr="00C1238B">
        <w:rPr>
          <w:rFonts w:ascii="Times New Roman" w:hAnsi="Times New Roman" w:cs="Times New Roman"/>
          <w:sz w:val="28"/>
          <w:szCs w:val="28"/>
          <w:lang w:val="uk-UA"/>
        </w:rPr>
        <w:t>року №1021</w:t>
      </w:r>
      <w:r w:rsidRPr="00C1238B">
        <w:rPr>
          <w:rFonts w:ascii="Times New Roman" w:hAnsi="Times New Roman" w:cs="Times New Roman"/>
          <w:sz w:val="28"/>
          <w:szCs w:val="28"/>
          <w:lang w:val="uk-UA"/>
        </w:rPr>
        <w:t>/17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57EBF" w:rsidRPr="000A69B9" w:rsidRDefault="00A57EBF" w:rsidP="00A57EBF">
      <w:pPr>
        <w:pStyle w:val="a9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лист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КЗ «Дніпропетровський обласний центр з профілактики та боротьби зі СНІДом»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C1238B" w:rsidRPr="00C1238B">
        <w:rPr>
          <w:rFonts w:ascii="Times New Roman" w:hAnsi="Times New Roman" w:cs="Times New Roman"/>
          <w:sz w:val="28"/>
          <w:szCs w:val="28"/>
          <w:lang w:val="uk-UA"/>
        </w:rPr>
        <w:t xml:space="preserve">13 вересня 2017 </w:t>
      </w:r>
      <w:r w:rsidR="00C1238B">
        <w:rPr>
          <w:rFonts w:ascii="Times New Roman" w:hAnsi="Times New Roman" w:cs="Times New Roman"/>
          <w:sz w:val="28"/>
          <w:szCs w:val="28"/>
          <w:lang w:val="uk-UA"/>
        </w:rPr>
        <w:t>року №1022</w:t>
      </w:r>
      <w:r w:rsidR="00C1238B" w:rsidRPr="00C1238B">
        <w:rPr>
          <w:rFonts w:ascii="Times New Roman" w:hAnsi="Times New Roman" w:cs="Times New Roman"/>
          <w:sz w:val="28"/>
          <w:szCs w:val="28"/>
          <w:lang w:val="uk-UA"/>
        </w:rPr>
        <w:t>/17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57EBF" w:rsidRDefault="00A57EBF" w:rsidP="00A57EBF">
      <w:pPr>
        <w:jc w:val="both"/>
        <w:rPr>
          <w:sz w:val="28"/>
          <w:szCs w:val="28"/>
        </w:rPr>
      </w:pPr>
    </w:p>
    <w:p w:rsidR="00D613CF" w:rsidRPr="004C545A" w:rsidRDefault="00D613CF" w:rsidP="00A57EBF">
      <w:pPr>
        <w:jc w:val="both"/>
        <w:rPr>
          <w:sz w:val="28"/>
          <w:szCs w:val="28"/>
        </w:rPr>
      </w:pPr>
    </w:p>
    <w:p w:rsidR="00A57EBF" w:rsidRPr="004C545A" w:rsidRDefault="00A57EBF" w:rsidP="00A57EBF">
      <w:pPr>
        <w:rPr>
          <w:sz w:val="28"/>
          <w:szCs w:val="28"/>
        </w:rPr>
      </w:pPr>
      <w:r>
        <w:rPr>
          <w:sz w:val="28"/>
          <w:szCs w:val="28"/>
        </w:rPr>
        <w:t xml:space="preserve">Директор департаменту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</w:t>
      </w:r>
      <w:r>
        <w:rPr>
          <w:sz w:val="28"/>
          <w:szCs w:val="28"/>
        </w:rPr>
        <w:tab/>
      </w:r>
      <w:r w:rsidR="00D613C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>Н.Ю. Будяк</w:t>
      </w:r>
    </w:p>
    <w:p w:rsidR="00D613CF" w:rsidRDefault="00D613CF" w:rsidP="00A57EBF">
      <w:pPr>
        <w:jc w:val="right"/>
        <w:rPr>
          <w:sz w:val="28"/>
          <w:szCs w:val="28"/>
        </w:rPr>
      </w:pPr>
    </w:p>
    <w:p w:rsidR="00D613CF" w:rsidRDefault="00D613CF" w:rsidP="00A57EBF">
      <w:pPr>
        <w:jc w:val="right"/>
        <w:rPr>
          <w:sz w:val="28"/>
          <w:szCs w:val="28"/>
        </w:rPr>
      </w:pPr>
    </w:p>
    <w:p w:rsidR="00D613CF" w:rsidRDefault="00D613CF" w:rsidP="00A57EBF">
      <w:pPr>
        <w:jc w:val="right"/>
        <w:rPr>
          <w:sz w:val="28"/>
          <w:szCs w:val="28"/>
        </w:rPr>
      </w:pPr>
    </w:p>
    <w:p w:rsidR="00D613CF" w:rsidRDefault="00D613CF" w:rsidP="00A57EBF">
      <w:pPr>
        <w:jc w:val="right"/>
        <w:rPr>
          <w:sz w:val="28"/>
          <w:szCs w:val="28"/>
        </w:rPr>
      </w:pPr>
    </w:p>
    <w:p w:rsidR="00D613CF" w:rsidRDefault="00D613CF" w:rsidP="00A57EBF">
      <w:pPr>
        <w:jc w:val="right"/>
        <w:rPr>
          <w:sz w:val="28"/>
          <w:szCs w:val="28"/>
        </w:rPr>
      </w:pPr>
    </w:p>
    <w:p w:rsidR="00D613CF" w:rsidRDefault="00D613CF" w:rsidP="00A57EBF">
      <w:pPr>
        <w:jc w:val="right"/>
        <w:rPr>
          <w:sz w:val="28"/>
          <w:szCs w:val="28"/>
        </w:rPr>
      </w:pPr>
    </w:p>
    <w:p w:rsidR="00D613CF" w:rsidRDefault="00D613CF" w:rsidP="00A57EBF">
      <w:pPr>
        <w:jc w:val="right"/>
        <w:rPr>
          <w:sz w:val="28"/>
          <w:szCs w:val="28"/>
        </w:rPr>
      </w:pPr>
    </w:p>
    <w:p w:rsidR="00D613CF" w:rsidRDefault="00D613CF" w:rsidP="00A57EBF">
      <w:pPr>
        <w:jc w:val="right"/>
        <w:rPr>
          <w:sz w:val="28"/>
          <w:szCs w:val="28"/>
        </w:rPr>
      </w:pPr>
    </w:p>
    <w:p w:rsidR="00D613CF" w:rsidRDefault="00D613CF" w:rsidP="00A57EBF">
      <w:pPr>
        <w:jc w:val="right"/>
        <w:rPr>
          <w:sz w:val="28"/>
          <w:szCs w:val="28"/>
        </w:rPr>
      </w:pPr>
    </w:p>
    <w:p w:rsidR="00D613CF" w:rsidRDefault="00D613CF" w:rsidP="00A57EBF">
      <w:pPr>
        <w:jc w:val="right"/>
        <w:rPr>
          <w:sz w:val="28"/>
          <w:szCs w:val="28"/>
        </w:rPr>
      </w:pPr>
    </w:p>
    <w:p w:rsidR="00D613CF" w:rsidRDefault="00D613CF" w:rsidP="00A57EBF">
      <w:pPr>
        <w:jc w:val="right"/>
        <w:rPr>
          <w:sz w:val="28"/>
          <w:szCs w:val="28"/>
        </w:rPr>
      </w:pPr>
    </w:p>
    <w:p w:rsidR="00D613CF" w:rsidRDefault="00D613CF" w:rsidP="00A57EBF">
      <w:pPr>
        <w:jc w:val="right"/>
        <w:rPr>
          <w:sz w:val="28"/>
          <w:szCs w:val="28"/>
        </w:rPr>
      </w:pPr>
    </w:p>
    <w:p w:rsidR="00D613CF" w:rsidRDefault="00D613CF" w:rsidP="00A57EBF">
      <w:pPr>
        <w:jc w:val="right"/>
        <w:rPr>
          <w:sz w:val="28"/>
          <w:szCs w:val="28"/>
        </w:rPr>
      </w:pPr>
    </w:p>
    <w:p w:rsidR="00D613CF" w:rsidRDefault="00D613CF" w:rsidP="00A57EBF">
      <w:pPr>
        <w:jc w:val="right"/>
        <w:rPr>
          <w:sz w:val="28"/>
          <w:szCs w:val="28"/>
        </w:rPr>
      </w:pPr>
    </w:p>
    <w:p w:rsidR="00D613CF" w:rsidRDefault="00D613CF" w:rsidP="00A57EBF">
      <w:pPr>
        <w:jc w:val="right"/>
        <w:rPr>
          <w:sz w:val="28"/>
          <w:szCs w:val="28"/>
        </w:rPr>
      </w:pPr>
    </w:p>
    <w:p w:rsidR="00D613CF" w:rsidRDefault="00D613CF" w:rsidP="00A57EBF">
      <w:pPr>
        <w:jc w:val="right"/>
        <w:rPr>
          <w:sz w:val="28"/>
          <w:szCs w:val="28"/>
        </w:rPr>
      </w:pPr>
    </w:p>
    <w:p w:rsidR="00D613CF" w:rsidRDefault="00D613CF" w:rsidP="00A57EBF">
      <w:pPr>
        <w:jc w:val="right"/>
        <w:rPr>
          <w:sz w:val="28"/>
          <w:szCs w:val="28"/>
        </w:rPr>
      </w:pPr>
    </w:p>
    <w:p w:rsidR="00D613CF" w:rsidRDefault="00D613CF" w:rsidP="00A57EBF">
      <w:pPr>
        <w:jc w:val="right"/>
        <w:rPr>
          <w:sz w:val="28"/>
          <w:szCs w:val="28"/>
        </w:rPr>
      </w:pPr>
    </w:p>
    <w:p w:rsidR="00D613CF" w:rsidRDefault="00D613CF" w:rsidP="00A57EBF">
      <w:pPr>
        <w:jc w:val="right"/>
        <w:rPr>
          <w:sz w:val="28"/>
          <w:szCs w:val="28"/>
        </w:rPr>
      </w:pPr>
    </w:p>
    <w:p w:rsidR="00D613CF" w:rsidRDefault="00D613CF" w:rsidP="00A57EBF">
      <w:pPr>
        <w:jc w:val="right"/>
        <w:rPr>
          <w:sz w:val="28"/>
          <w:szCs w:val="28"/>
        </w:rPr>
      </w:pPr>
    </w:p>
    <w:p w:rsidR="00D613CF" w:rsidRDefault="00D613CF" w:rsidP="00A57EBF">
      <w:pPr>
        <w:jc w:val="right"/>
        <w:rPr>
          <w:sz w:val="28"/>
          <w:szCs w:val="28"/>
        </w:rPr>
      </w:pPr>
    </w:p>
    <w:p w:rsidR="00D613CF" w:rsidRDefault="00D613CF" w:rsidP="00A57EBF">
      <w:pPr>
        <w:jc w:val="right"/>
        <w:rPr>
          <w:sz w:val="28"/>
          <w:szCs w:val="28"/>
        </w:rPr>
      </w:pPr>
    </w:p>
    <w:p w:rsidR="00D613CF" w:rsidRDefault="00D613CF" w:rsidP="00A57EBF">
      <w:pPr>
        <w:jc w:val="right"/>
        <w:rPr>
          <w:sz w:val="28"/>
          <w:szCs w:val="28"/>
        </w:rPr>
      </w:pPr>
    </w:p>
    <w:p w:rsidR="00D613CF" w:rsidRDefault="00D613CF" w:rsidP="00A57EBF">
      <w:pPr>
        <w:jc w:val="right"/>
        <w:rPr>
          <w:sz w:val="28"/>
          <w:szCs w:val="28"/>
        </w:rPr>
      </w:pPr>
    </w:p>
    <w:p w:rsidR="00D613CF" w:rsidRDefault="00D613CF" w:rsidP="00A57EBF">
      <w:pPr>
        <w:jc w:val="right"/>
        <w:rPr>
          <w:sz w:val="28"/>
          <w:szCs w:val="28"/>
        </w:rPr>
      </w:pPr>
    </w:p>
    <w:p w:rsidR="00D613CF" w:rsidRDefault="00D613CF" w:rsidP="00A57EBF">
      <w:pPr>
        <w:jc w:val="right"/>
        <w:rPr>
          <w:sz w:val="28"/>
          <w:szCs w:val="28"/>
        </w:rPr>
      </w:pPr>
    </w:p>
    <w:p w:rsidR="00D613CF" w:rsidRDefault="00D613CF" w:rsidP="00A57EBF">
      <w:pPr>
        <w:jc w:val="right"/>
        <w:rPr>
          <w:sz w:val="28"/>
          <w:szCs w:val="28"/>
        </w:rPr>
      </w:pPr>
    </w:p>
    <w:p w:rsidR="00D613CF" w:rsidRDefault="00D613CF" w:rsidP="00A57EBF">
      <w:pPr>
        <w:jc w:val="right"/>
        <w:rPr>
          <w:sz w:val="28"/>
          <w:szCs w:val="28"/>
        </w:rPr>
      </w:pPr>
    </w:p>
    <w:p w:rsidR="00D613CF" w:rsidRDefault="00D613CF" w:rsidP="00A57EBF">
      <w:pPr>
        <w:jc w:val="right"/>
        <w:rPr>
          <w:sz w:val="28"/>
          <w:szCs w:val="28"/>
        </w:rPr>
      </w:pPr>
    </w:p>
    <w:p w:rsidR="00D613CF" w:rsidRDefault="00D613CF" w:rsidP="00A57EBF">
      <w:pPr>
        <w:jc w:val="right"/>
        <w:rPr>
          <w:sz w:val="28"/>
          <w:szCs w:val="28"/>
        </w:rPr>
      </w:pPr>
    </w:p>
    <w:p w:rsidR="00D613CF" w:rsidRDefault="00D613CF" w:rsidP="00A57EBF">
      <w:pPr>
        <w:jc w:val="right"/>
        <w:rPr>
          <w:sz w:val="28"/>
          <w:szCs w:val="28"/>
        </w:rPr>
      </w:pPr>
    </w:p>
    <w:p w:rsidR="00A57EBF" w:rsidRPr="004C545A" w:rsidRDefault="00A57EBF" w:rsidP="00A57EBF">
      <w:pPr>
        <w:jc w:val="right"/>
        <w:rPr>
          <w:sz w:val="28"/>
          <w:szCs w:val="28"/>
        </w:rPr>
      </w:pPr>
      <w:r w:rsidRPr="004C545A">
        <w:rPr>
          <w:sz w:val="28"/>
          <w:szCs w:val="28"/>
        </w:rPr>
        <w:t>Додаток</w:t>
      </w:r>
    </w:p>
    <w:p w:rsidR="00A57EBF" w:rsidRPr="004C545A" w:rsidRDefault="00A57EBF" w:rsidP="00A57EBF">
      <w:pPr>
        <w:jc w:val="right"/>
        <w:rPr>
          <w:sz w:val="28"/>
          <w:szCs w:val="28"/>
        </w:rPr>
      </w:pPr>
      <w:r w:rsidRPr="004C545A">
        <w:rPr>
          <w:sz w:val="28"/>
          <w:szCs w:val="28"/>
        </w:rPr>
        <w:t>до наказу ДОЗ ОДА</w:t>
      </w:r>
    </w:p>
    <w:p w:rsidR="00A57EBF" w:rsidRPr="004C545A" w:rsidRDefault="00A57EBF" w:rsidP="00A57EBF">
      <w:pPr>
        <w:jc w:val="right"/>
        <w:rPr>
          <w:sz w:val="28"/>
          <w:szCs w:val="28"/>
        </w:rPr>
      </w:pPr>
      <w:r w:rsidRPr="004C545A">
        <w:rPr>
          <w:sz w:val="28"/>
          <w:szCs w:val="28"/>
        </w:rPr>
        <w:t>від _____ №___</w:t>
      </w:r>
    </w:p>
    <w:p w:rsidR="00A57EBF" w:rsidRPr="004C545A" w:rsidRDefault="00A57EBF" w:rsidP="00A57EBF">
      <w:pPr>
        <w:tabs>
          <w:tab w:val="left" w:pos="1694"/>
          <w:tab w:val="left" w:pos="15266"/>
          <w:tab w:val="left" w:pos="16926"/>
        </w:tabs>
        <w:ind w:left="88"/>
        <w:rPr>
          <w:sz w:val="28"/>
          <w:szCs w:val="28"/>
        </w:rPr>
      </w:pPr>
    </w:p>
    <w:p w:rsidR="00A57EBF" w:rsidRDefault="00A57EBF" w:rsidP="00A57EBF">
      <w:pPr>
        <w:tabs>
          <w:tab w:val="left" w:pos="1694"/>
          <w:tab w:val="left" w:pos="15266"/>
          <w:tab w:val="left" w:pos="16926"/>
        </w:tabs>
        <w:ind w:left="88"/>
        <w:jc w:val="center"/>
        <w:rPr>
          <w:b/>
          <w:sz w:val="28"/>
          <w:szCs w:val="28"/>
          <w:lang w:eastAsia="en-US"/>
        </w:rPr>
      </w:pPr>
      <w:r w:rsidRPr="00643ECD">
        <w:rPr>
          <w:b/>
          <w:sz w:val="28"/>
          <w:szCs w:val="28"/>
        </w:rPr>
        <w:t xml:space="preserve">Розподіл  реагентів та витратних матеріалів для визначення рівня вірусного навантаження ВІЛ-1, сумісних з приладом </w:t>
      </w:r>
      <w:r w:rsidRPr="00643ECD">
        <w:rPr>
          <w:b/>
          <w:sz w:val="28"/>
          <w:szCs w:val="28"/>
          <w:lang w:val="en-US"/>
        </w:rPr>
        <w:t>Abbott</w:t>
      </w:r>
      <w:r w:rsidR="00CD5498" w:rsidRPr="00CD5498">
        <w:rPr>
          <w:b/>
          <w:sz w:val="28"/>
          <w:szCs w:val="28"/>
        </w:rPr>
        <w:t xml:space="preserve"> </w:t>
      </w:r>
      <w:r w:rsidRPr="00643ECD">
        <w:rPr>
          <w:b/>
          <w:sz w:val="28"/>
          <w:szCs w:val="28"/>
          <w:lang w:val="en-US"/>
        </w:rPr>
        <w:t>m</w:t>
      </w:r>
      <w:r w:rsidRPr="00643ECD">
        <w:rPr>
          <w:b/>
          <w:sz w:val="28"/>
          <w:szCs w:val="28"/>
        </w:rPr>
        <w:t>2000</w:t>
      </w:r>
      <w:r w:rsidRPr="00643ECD">
        <w:rPr>
          <w:b/>
          <w:sz w:val="28"/>
          <w:szCs w:val="28"/>
          <w:lang w:val="en-US"/>
        </w:rPr>
        <w:t>sp</w:t>
      </w:r>
      <w:r w:rsidRPr="00643ECD">
        <w:rPr>
          <w:b/>
          <w:sz w:val="28"/>
          <w:szCs w:val="28"/>
        </w:rPr>
        <w:t xml:space="preserve"> та ампліфікатором </w:t>
      </w:r>
      <w:r w:rsidRPr="00643ECD">
        <w:rPr>
          <w:b/>
          <w:sz w:val="28"/>
          <w:szCs w:val="28"/>
          <w:lang w:val="en-US"/>
        </w:rPr>
        <w:t>Abbott</w:t>
      </w:r>
      <w:r w:rsidRPr="00643ECD">
        <w:rPr>
          <w:b/>
          <w:sz w:val="28"/>
          <w:szCs w:val="28"/>
        </w:rPr>
        <w:t xml:space="preserve"> </w:t>
      </w:r>
      <w:r w:rsidRPr="00643ECD">
        <w:rPr>
          <w:b/>
          <w:sz w:val="28"/>
          <w:szCs w:val="28"/>
          <w:lang w:val="en-US"/>
        </w:rPr>
        <w:t>Real</w:t>
      </w:r>
      <w:r w:rsidRPr="00643ECD">
        <w:rPr>
          <w:b/>
          <w:sz w:val="28"/>
          <w:szCs w:val="28"/>
        </w:rPr>
        <w:t>-</w:t>
      </w:r>
      <w:r w:rsidRPr="00643ECD">
        <w:rPr>
          <w:b/>
          <w:sz w:val="28"/>
          <w:szCs w:val="28"/>
          <w:lang w:val="en-US"/>
        </w:rPr>
        <w:t>time</w:t>
      </w:r>
      <w:r w:rsidRPr="00643ECD">
        <w:rPr>
          <w:b/>
          <w:sz w:val="28"/>
          <w:szCs w:val="28"/>
        </w:rPr>
        <w:t xml:space="preserve"> </w:t>
      </w:r>
      <w:r w:rsidRPr="00643ECD">
        <w:rPr>
          <w:b/>
          <w:sz w:val="28"/>
          <w:szCs w:val="28"/>
          <w:lang w:val="en-US"/>
        </w:rPr>
        <w:t>m</w:t>
      </w:r>
      <w:r w:rsidRPr="00643ECD">
        <w:rPr>
          <w:b/>
          <w:sz w:val="28"/>
          <w:szCs w:val="28"/>
        </w:rPr>
        <w:t>2000</w:t>
      </w:r>
      <w:r w:rsidRPr="00643ECD">
        <w:rPr>
          <w:b/>
          <w:sz w:val="28"/>
          <w:szCs w:val="28"/>
          <w:lang w:val="en-US"/>
        </w:rPr>
        <w:t>rt</w:t>
      </w:r>
      <w:r w:rsidRPr="00643ECD">
        <w:rPr>
          <w:b/>
          <w:sz w:val="28"/>
          <w:szCs w:val="28"/>
        </w:rPr>
        <w:t xml:space="preserve">, </w:t>
      </w:r>
      <w:r w:rsidRPr="00C521D1">
        <w:rPr>
          <w:b/>
          <w:sz w:val="28"/>
          <w:szCs w:val="28"/>
          <w:lang w:eastAsia="en-US"/>
        </w:rPr>
        <w:t xml:space="preserve">отриманих у якості </w:t>
      </w:r>
    </w:p>
    <w:p w:rsidR="00A57EBF" w:rsidRPr="00C521D1" w:rsidRDefault="00A57EBF" w:rsidP="00A57EBF">
      <w:pPr>
        <w:tabs>
          <w:tab w:val="left" w:pos="1694"/>
          <w:tab w:val="left" w:pos="15266"/>
          <w:tab w:val="left" w:pos="16926"/>
        </w:tabs>
        <w:ind w:left="88"/>
        <w:jc w:val="center"/>
        <w:rPr>
          <w:b/>
          <w:sz w:val="28"/>
          <w:szCs w:val="28"/>
        </w:rPr>
      </w:pPr>
      <w:r w:rsidRPr="00C521D1">
        <w:rPr>
          <w:b/>
          <w:sz w:val="28"/>
          <w:szCs w:val="28"/>
          <w:lang w:eastAsia="en-US"/>
        </w:rPr>
        <w:t>благодійної допомоги</w:t>
      </w:r>
      <w:r w:rsidR="000F7321">
        <w:rPr>
          <w:b/>
          <w:sz w:val="28"/>
          <w:szCs w:val="28"/>
          <w:lang w:eastAsia="en-US"/>
        </w:rPr>
        <w:t xml:space="preserve"> </w:t>
      </w:r>
      <w:r w:rsidR="000F7321" w:rsidRPr="000F7321">
        <w:rPr>
          <w:b/>
          <w:sz w:val="28"/>
          <w:szCs w:val="28"/>
        </w:rPr>
        <w:t xml:space="preserve">в рамках програми </w:t>
      </w:r>
      <w:r w:rsidR="000F7321" w:rsidRPr="000F7321">
        <w:rPr>
          <w:b/>
          <w:sz w:val="28"/>
          <w:szCs w:val="28"/>
          <w:lang w:val="en-US"/>
        </w:rPr>
        <w:t>PEPFAR</w:t>
      </w:r>
    </w:p>
    <w:p w:rsidR="00A57EBF" w:rsidRPr="004C545A" w:rsidRDefault="00A57EBF" w:rsidP="00A57EBF">
      <w:pPr>
        <w:tabs>
          <w:tab w:val="left" w:pos="1694"/>
          <w:tab w:val="left" w:pos="15266"/>
          <w:tab w:val="left" w:pos="16926"/>
        </w:tabs>
        <w:ind w:left="88"/>
        <w:jc w:val="center"/>
        <w:rPr>
          <w:b/>
          <w:sz w:val="28"/>
          <w:szCs w:val="28"/>
        </w:rPr>
      </w:pPr>
    </w:p>
    <w:tbl>
      <w:tblPr>
        <w:tblW w:w="1034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6095"/>
        <w:gridCol w:w="1609"/>
        <w:gridCol w:w="2077"/>
      </w:tblGrid>
      <w:tr w:rsidR="00A57EBF" w:rsidRPr="00411E3C" w:rsidTr="003524CC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EBF" w:rsidRPr="00411E3C" w:rsidRDefault="00A57EBF" w:rsidP="00A82124">
            <w:pPr>
              <w:keepNext/>
              <w:jc w:val="both"/>
              <w:rPr>
                <w:sz w:val="24"/>
                <w:szCs w:val="24"/>
              </w:rPr>
            </w:pPr>
            <w:r w:rsidRPr="00411E3C">
              <w:rPr>
                <w:sz w:val="24"/>
                <w:szCs w:val="24"/>
              </w:rPr>
              <w:t>№ з/п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EBF" w:rsidRPr="00411E3C" w:rsidRDefault="00A57EBF" w:rsidP="00A82124">
            <w:pPr>
              <w:keepNext/>
              <w:jc w:val="center"/>
              <w:rPr>
                <w:sz w:val="24"/>
                <w:szCs w:val="24"/>
              </w:rPr>
            </w:pPr>
            <w:r w:rsidRPr="00411E3C">
              <w:rPr>
                <w:sz w:val="24"/>
                <w:szCs w:val="24"/>
              </w:rPr>
              <w:t>Найменування виробів медичного призначення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EBF" w:rsidRPr="00411E3C" w:rsidRDefault="00A57EBF" w:rsidP="00A82124">
            <w:pPr>
              <w:keepNext/>
              <w:jc w:val="center"/>
              <w:rPr>
                <w:sz w:val="24"/>
                <w:szCs w:val="24"/>
              </w:rPr>
            </w:pPr>
            <w:r w:rsidRPr="00411E3C">
              <w:rPr>
                <w:sz w:val="24"/>
                <w:szCs w:val="24"/>
              </w:rPr>
              <w:t xml:space="preserve">Заклад-отримувач: </w:t>
            </w:r>
          </w:p>
          <w:p w:rsidR="00A57EBF" w:rsidRPr="00411E3C" w:rsidRDefault="00A57EBF" w:rsidP="00A82124">
            <w:pPr>
              <w:keepNext/>
              <w:jc w:val="center"/>
              <w:rPr>
                <w:sz w:val="24"/>
                <w:szCs w:val="24"/>
              </w:rPr>
            </w:pPr>
            <w:r w:rsidRPr="00411E3C">
              <w:rPr>
                <w:sz w:val="24"/>
                <w:szCs w:val="24"/>
              </w:rPr>
              <w:t>КЗ «Дніпропетровський обласний центр з профілактики та боротьби зі СНІДом»</w:t>
            </w:r>
          </w:p>
        </w:tc>
      </w:tr>
      <w:tr w:rsidR="00A57EBF" w:rsidRPr="00411E3C" w:rsidTr="003524CC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EBF" w:rsidRPr="00411E3C" w:rsidRDefault="00A57EBF" w:rsidP="00A82124">
            <w:pPr>
              <w:keepNext/>
              <w:jc w:val="both"/>
              <w:rPr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EBF" w:rsidRPr="00411E3C" w:rsidRDefault="00A57EBF" w:rsidP="00A82124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EBF" w:rsidRPr="00411E3C" w:rsidRDefault="00A57EBF" w:rsidP="00A82124">
            <w:pPr>
              <w:keepNext/>
              <w:jc w:val="center"/>
              <w:rPr>
                <w:sz w:val="24"/>
                <w:szCs w:val="24"/>
              </w:rPr>
            </w:pPr>
            <w:r w:rsidRPr="00411E3C">
              <w:rPr>
                <w:sz w:val="24"/>
                <w:szCs w:val="24"/>
              </w:rPr>
              <w:t>Од.</w:t>
            </w:r>
            <w:r>
              <w:rPr>
                <w:sz w:val="24"/>
                <w:szCs w:val="24"/>
              </w:rPr>
              <w:t xml:space="preserve"> виміру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EBF" w:rsidRPr="00411E3C" w:rsidRDefault="00A57EBF" w:rsidP="00A82124">
            <w:pPr>
              <w:keepNext/>
              <w:jc w:val="center"/>
              <w:rPr>
                <w:sz w:val="24"/>
                <w:szCs w:val="24"/>
              </w:rPr>
            </w:pPr>
            <w:r w:rsidRPr="00411E3C">
              <w:rPr>
                <w:sz w:val="24"/>
                <w:szCs w:val="24"/>
              </w:rPr>
              <w:t>Кількість</w:t>
            </w:r>
          </w:p>
        </w:tc>
      </w:tr>
      <w:tr w:rsidR="00A302C2" w:rsidRPr="00411E3C" w:rsidTr="003524CC">
        <w:tc>
          <w:tcPr>
            <w:tcW w:w="66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C2" w:rsidRPr="003D7D7B" w:rsidRDefault="00A302C2" w:rsidP="00A82124">
            <w:pPr>
              <w:keepNext/>
              <w:jc w:val="center"/>
              <w:rPr>
                <w:b/>
                <w:sz w:val="24"/>
                <w:szCs w:val="24"/>
              </w:rPr>
            </w:pPr>
            <w:r w:rsidRPr="003D7D7B">
              <w:rPr>
                <w:b/>
                <w:sz w:val="24"/>
                <w:szCs w:val="24"/>
              </w:rPr>
              <w:t>видаткова накладна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C2" w:rsidRPr="003D7D7B" w:rsidRDefault="003D7D7B" w:rsidP="00A82124">
            <w:pPr>
              <w:keepNext/>
              <w:jc w:val="center"/>
              <w:rPr>
                <w:b/>
                <w:sz w:val="24"/>
                <w:szCs w:val="24"/>
              </w:rPr>
            </w:pPr>
            <w:r w:rsidRPr="003D7D7B">
              <w:rPr>
                <w:b/>
                <w:sz w:val="24"/>
                <w:szCs w:val="24"/>
              </w:rPr>
              <w:t>від 04 вересня 2017 року №622</w:t>
            </w:r>
          </w:p>
        </w:tc>
      </w:tr>
      <w:tr w:rsidR="003D7D7B" w:rsidRPr="00411E3C" w:rsidTr="003524C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D7B" w:rsidRPr="00411E3C" w:rsidRDefault="003D7D7B" w:rsidP="003D7D7B">
            <w:pPr>
              <w:keepNext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D7B" w:rsidRPr="003D7D7B" w:rsidRDefault="003D7D7B" w:rsidP="003D7D7B">
            <w:pPr>
              <w:rPr>
                <w:b/>
                <w:sz w:val="18"/>
                <w:szCs w:val="18"/>
              </w:rPr>
            </w:pP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 xml:space="preserve">1000 мкл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LiHa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 xml:space="preserve">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 xml:space="preserve">Одноразові наконечники з фільтром по 2304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>04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J</w:t>
            </w:r>
            <w:r w:rsidR="003524CC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>71-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>10</w:t>
            </w:r>
            <w:r w:rsidR="003524CC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 xml:space="preserve">(серія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G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>172802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L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>)</w:t>
            </w:r>
            <w:r w:rsidR="003524CC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Te</w:t>
            </w:r>
            <w:r w:rsidR="003524CC" w:rsidRPr="003524CC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>р</w:t>
            </w:r>
            <w:r w:rsidR="003524CC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>м. прид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>.</w:t>
            </w:r>
            <w:r w:rsidR="003524CC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 xml:space="preserve">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 xml:space="preserve">28.06.2022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 xml:space="preserve">Виробник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Abbott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 xml:space="preserve">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Molecular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 xml:space="preserve">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Inc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>.,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USA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D7B" w:rsidRPr="003524CC" w:rsidRDefault="003524CC" w:rsidP="003524CC">
            <w:pPr>
              <w:jc w:val="center"/>
            </w:pPr>
            <w:r w:rsidRPr="003524CC">
              <w:t>у</w:t>
            </w:r>
            <w:r w:rsidR="003D7D7B" w:rsidRPr="003524CC">
              <w:t>пак.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D7B" w:rsidRPr="003524CC" w:rsidRDefault="003524CC" w:rsidP="003524CC">
            <w:pPr>
              <w:jc w:val="center"/>
            </w:pPr>
            <w:r w:rsidRPr="003524CC">
              <w:t>50</w:t>
            </w:r>
          </w:p>
        </w:tc>
      </w:tr>
      <w:tr w:rsidR="003D7D7B" w:rsidRPr="00411E3C" w:rsidTr="003524C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D7B" w:rsidRPr="00411E3C" w:rsidRDefault="003D7D7B" w:rsidP="003D7D7B">
            <w:pPr>
              <w:keepNext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D7B" w:rsidRPr="003D7D7B" w:rsidRDefault="003D7D7B" w:rsidP="003D7D7B">
            <w:pPr>
              <w:rPr>
                <w:b/>
                <w:sz w:val="18"/>
                <w:szCs w:val="18"/>
              </w:rPr>
            </w:pP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 xml:space="preserve">200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 xml:space="preserve">мкл </w:t>
            </w:r>
            <w:r w:rsidR="00320735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Li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Ha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 xml:space="preserve">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 xml:space="preserve">одноразові наконечники з фільтром </w:t>
            </w:r>
            <w:r w:rsidR="00320735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Ka</w:t>
            </w:r>
            <w:r w:rsidR="00320735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>т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>.</w:t>
            </w:r>
            <w:r w:rsidR="00320735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 xml:space="preserve"> №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>04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J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>71-17</w:t>
            </w:r>
            <w:r w:rsidR="00320735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 xml:space="preserve">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>(</w:t>
            </w:r>
            <w:r w:rsidR="00320735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cep</w:t>
            </w:r>
            <w:r w:rsidR="00320735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 xml:space="preserve">ія </w:t>
            </w:r>
            <w:r w:rsidR="00320735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G</w:t>
            </w:r>
            <w:r w:rsidR="00320735" w:rsidRPr="00320735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>1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>71464</w:t>
            </w:r>
            <w:r w:rsidR="00320735" w:rsidRPr="00320735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>1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>)Терм.придат.</w:t>
            </w:r>
            <w:r w:rsidR="00320735" w:rsidRPr="00320735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 xml:space="preserve">28.03.2022 Виробник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Abbott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 xml:space="preserve">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Molecular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 xml:space="preserve">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Inc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>.,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USA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D7B" w:rsidRPr="003524CC" w:rsidRDefault="00320735" w:rsidP="003524CC">
            <w:pPr>
              <w:jc w:val="center"/>
            </w:pPr>
            <w:r>
              <w:t>у</w:t>
            </w:r>
            <w:r w:rsidR="003D7D7B" w:rsidRPr="003524CC">
              <w:t>пак.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D7B" w:rsidRPr="003524CC" w:rsidRDefault="00320735" w:rsidP="003524CC">
            <w:pPr>
              <w:jc w:val="center"/>
            </w:pPr>
            <w:r>
              <w:t>6</w:t>
            </w:r>
          </w:p>
        </w:tc>
      </w:tr>
      <w:tr w:rsidR="003D7D7B" w:rsidRPr="00411E3C" w:rsidTr="003524CC">
        <w:trPr>
          <w:trHeight w:val="43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D7B" w:rsidRPr="00411E3C" w:rsidRDefault="003D7D7B" w:rsidP="003D7D7B">
            <w:pPr>
              <w:keepNext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D7B" w:rsidRPr="003D7D7B" w:rsidRDefault="003D7D7B" w:rsidP="003D7D7B">
            <w:pPr>
              <w:rPr>
                <w:b/>
                <w:sz w:val="18"/>
                <w:szCs w:val="18"/>
              </w:rPr>
            </w:pP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>5 мл реакційна пробірка Кат. №04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J</w:t>
            </w:r>
            <w:r w:rsidRPr="00320735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>7</w:t>
            </w:r>
            <w:r w:rsidR="0046352D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 xml:space="preserve">1-20 (Серія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>70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U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>1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>811)Терм</w:t>
            </w:r>
            <w:r w:rsidR="00265877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 xml:space="preserve">.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>прид.</w:t>
            </w:r>
            <w:r w:rsidR="00265877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 xml:space="preserve"> н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>еобмеж</w:t>
            </w:r>
            <w:r w:rsidR="00265877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 xml:space="preserve">.Виробник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Abbott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 xml:space="preserve">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Molecular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 xml:space="preserve">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Inc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>.,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USA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D7B" w:rsidRPr="003524CC" w:rsidRDefault="0046352D" w:rsidP="003524CC">
            <w:pPr>
              <w:jc w:val="center"/>
            </w:pPr>
            <w:r>
              <w:t>у</w:t>
            </w:r>
            <w:r w:rsidR="003D7D7B" w:rsidRPr="003524CC">
              <w:t>пак.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D7B" w:rsidRPr="00320735" w:rsidRDefault="0046352D" w:rsidP="003524CC">
            <w:pPr>
              <w:jc w:val="center"/>
            </w:pPr>
            <w:r>
              <w:t>7</w:t>
            </w:r>
          </w:p>
        </w:tc>
      </w:tr>
      <w:tr w:rsidR="003D7D7B" w:rsidRPr="00411E3C" w:rsidTr="003524C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D7B" w:rsidRPr="00411E3C" w:rsidRDefault="003D7D7B" w:rsidP="003D7D7B">
            <w:pPr>
              <w:keepNext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D7B" w:rsidRPr="003D7D7B" w:rsidRDefault="003D7D7B" w:rsidP="003D7D7B">
            <w:pPr>
              <w:rPr>
                <w:b/>
                <w:sz w:val="18"/>
                <w:szCs w:val="18"/>
              </w:rPr>
            </w:pP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Abbott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 xml:space="preserve">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>96-лунковий реакційний планшет кат</w:t>
            </w:r>
            <w:r w:rsidR="00265877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>.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>№4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J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 xml:space="preserve">71-70 </w:t>
            </w:r>
            <w:r w:rsidR="00265877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 xml:space="preserve">(серія </w:t>
            </w:r>
            <w:r w:rsidR="00265877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SG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>085173А)Терм.</w:t>
            </w:r>
            <w:r w:rsidR="00265877" w:rsidRPr="00265877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>прид.</w:t>
            </w:r>
            <w:r w:rsidR="00265877" w:rsidRPr="00265877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>необмеж.</w:t>
            </w:r>
            <w:r w:rsidR="00265877" w:rsidRPr="00265877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 xml:space="preserve">Виробник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Abbott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 xml:space="preserve">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Molecular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 xml:space="preserve">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Inc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>.,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USA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D7B" w:rsidRPr="003524CC" w:rsidRDefault="00265877" w:rsidP="003524CC">
            <w:pPr>
              <w:jc w:val="center"/>
            </w:pPr>
            <w:r>
              <w:t>у</w:t>
            </w:r>
            <w:r w:rsidR="003D7D7B" w:rsidRPr="003524CC">
              <w:t>пак.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D7B" w:rsidRPr="003524CC" w:rsidRDefault="00265877" w:rsidP="003524CC">
            <w:pPr>
              <w:jc w:val="center"/>
            </w:pPr>
            <w:r>
              <w:t>7</w:t>
            </w:r>
          </w:p>
        </w:tc>
      </w:tr>
      <w:tr w:rsidR="003D7D7B" w:rsidRPr="00411E3C" w:rsidTr="003524C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D7B" w:rsidRPr="00411E3C" w:rsidRDefault="003D7D7B" w:rsidP="003D7D7B">
            <w:pPr>
              <w:keepNext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D7B" w:rsidRPr="003D7D7B" w:rsidRDefault="003D7D7B" w:rsidP="003D7D7B">
            <w:pPr>
              <w:rPr>
                <w:b/>
                <w:sz w:val="18"/>
                <w:szCs w:val="18"/>
              </w:rPr>
            </w:pP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ASPS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 xml:space="preserve">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 xml:space="preserve">96-лункові глибокі планшети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Ka</w:t>
            </w:r>
            <w:r w:rsidR="00781D0E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>т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>.</w:t>
            </w:r>
            <w:r w:rsidR="00781D0E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 xml:space="preserve">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>№04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J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 xml:space="preserve">71-30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no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 xml:space="preserve"> 32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 xml:space="preserve">(Серія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-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>5071770)</w:t>
            </w:r>
            <w:r w:rsidR="00781D0E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>Терм.</w:t>
            </w:r>
            <w:r w:rsidR="00781D0E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>прид.</w:t>
            </w:r>
            <w:r w:rsidR="00781D0E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>необмеж.</w:t>
            </w:r>
            <w:r w:rsidR="00781D0E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 xml:space="preserve">Виробник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Abbott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 xml:space="preserve">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Molecular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 xml:space="preserve">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Inc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>.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D7B" w:rsidRPr="003524CC" w:rsidRDefault="00781D0E" w:rsidP="003524CC">
            <w:pPr>
              <w:jc w:val="center"/>
            </w:pPr>
            <w:r>
              <w:t>у</w:t>
            </w:r>
            <w:r w:rsidR="003D7D7B" w:rsidRPr="003524CC">
              <w:t>пак.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D7B" w:rsidRPr="003524CC" w:rsidRDefault="00781D0E" w:rsidP="003524CC">
            <w:pPr>
              <w:jc w:val="center"/>
            </w:pPr>
            <w:r>
              <w:t>13</w:t>
            </w:r>
          </w:p>
        </w:tc>
      </w:tr>
      <w:tr w:rsidR="003D7D7B" w:rsidRPr="00411E3C" w:rsidTr="003524C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D7B" w:rsidRPr="00411E3C" w:rsidRDefault="003D7D7B" w:rsidP="003D7D7B">
            <w:pPr>
              <w:keepNext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D7B" w:rsidRPr="003D7D7B" w:rsidRDefault="003D7D7B" w:rsidP="003D7D7B">
            <w:pPr>
              <w:rPr>
                <w:b/>
                <w:sz w:val="18"/>
                <w:szCs w:val="18"/>
              </w:rPr>
            </w:pP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ASPS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 xml:space="preserve">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 xml:space="preserve">пакети для біологічно небезбечних відходів (оранжеві пакети з відбитком)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Ka</w:t>
            </w:r>
            <w:r w:rsidR="00781D0E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>т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>.</w:t>
            </w:r>
            <w:r w:rsidR="00781D0E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 xml:space="preserve">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>№04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J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 xml:space="preserve">71-45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>по 50 (Серія</w:t>
            </w:r>
          </w:p>
          <w:p w:rsidR="003D7D7B" w:rsidRPr="003D7D7B" w:rsidRDefault="003D7D7B" w:rsidP="003D7D7B">
            <w:pPr>
              <w:rPr>
                <w:b/>
                <w:sz w:val="18"/>
                <w:szCs w:val="18"/>
              </w:rPr>
            </w:pP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>223830А)</w:t>
            </w:r>
            <w:r w:rsidR="00781D0E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>Терм.</w:t>
            </w:r>
            <w:r w:rsidR="00781D0E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>прид.</w:t>
            </w:r>
            <w:r w:rsidR="00781D0E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>необмеж.</w:t>
            </w:r>
            <w:r w:rsidR="006B281D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 xml:space="preserve">Виробник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Abbott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 xml:space="preserve">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Molecular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 xml:space="preserve">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Inc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>.,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USA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D7B" w:rsidRPr="003524CC" w:rsidRDefault="006B281D" w:rsidP="003524CC">
            <w:pPr>
              <w:jc w:val="center"/>
            </w:pPr>
            <w:r>
              <w:t>у</w:t>
            </w:r>
            <w:r w:rsidR="003D7D7B" w:rsidRPr="003524CC">
              <w:t>пак.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D7B" w:rsidRPr="003524CC" w:rsidRDefault="006B281D" w:rsidP="003524CC">
            <w:pPr>
              <w:jc w:val="center"/>
            </w:pPr>
            <w:r>
              <w:t>3</w:t>
            </w:r>
          </w:p>
        </w:tc>
      </w:tr>
      <w:tr w:rsidR="003D7D7B" w:rsidRPr="00411E3C" w:rsidTr="003524C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D7B" w:rsidRPr="00411E3C" w:rsidRDefault="003D7D7B" w:rsidP="003D7D7B">
            <w:pPr>
              <w:keepNext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D7B" w:rsidRPr="00A4180D" w:rsidRDefault="003D7D7B" w:rsidP="003D7D7B">
            <w:pPr>
              <w:rPr>
                <w:b/>
                <w:sz w:val="18"/>
                <w:szCs w:val="18"/>
              </w:rPr>
            </w:pP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 xml:space="preserve">Клейка плівка для планшетів, Кат.№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>4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J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 xml:space="preserve">71-75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>по 100 (серія № 201608200)</w:t>
            </w:r>
            <w:r w:rsidR="00A4180D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>Терм.</w:t>
            </w:r>
            <w:r w:rsidR="00A4180D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>прид.</w:t>
            </w:r>
            <w:r w:rsidR="00A4180D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>необмеж.</w:t>
            </w:r>
            <w:r w:rsidR="00A4180D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 xml:space="preserve">Виробник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Abbot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 xml:space="preserve">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Molecular</w:t>
            </w:r>
            <w:r w:rsidR="00A4180D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>,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lnc</w:t>
            </w:r>
            <w:r w:rsidR="00A4180D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>.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D7B" w:rsidRPr="003524CC" w:rsidRDefault="00A4180D" w:rsidP="003524CC">
            <w:pPr>
              <w:jc w:val="center"/>
            </w:pPr>
            <w:r>
              <w:t>уп</w:t>
            </w:r>
            <w:r w:rsidR="003D7D7B" w:rsidRPr="003524CC">
              <w:t>ак.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D7B" w:rsidRPr="003524CC" w:rsidRDefault="00A4180D" w:rsidP="003524CC">
            <w:pPr>
              <w:jc w:val="center"/>
            </w:pPr>
            <w:r>
              <w:t>1</w:t>
            </w:r>
          </w:p>
        </w:tc>
      </w:tr>
      <w:tr w:rsidR="003D7D7B" w:rsidRPr="00411E3C" w:rsidTr="003524CC">
        <w:trPr>
          <w:trHeight w:val="52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D7B" w:rsidRPr="00411E3C" w:rsidRDefault="003D7D7B" w:rsidP="003D7D7B">
            <w:pPr>
              <w:keepNext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342" w:rsidRDefault="003D7D7B" w:rsidP="003D7D7B">
            <w:pPr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</w:pP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 xml:space="preserve">Набір калібраторів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Abbott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 xml:space="preserve">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Real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 xml:space="preserve">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Time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 xml:space="preserve">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 xml:space="preserve">ТМ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HIV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 xml:space="preserve">-1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Calibrator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 xml:space="preserve">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Kit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>,</w:t>
            </w:r>
            <w:r w:rsidR="00ED6342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 xml:space="preserve"> </w:t>
            </w:r>
          </w:p>
          <w:p w:rsidR="003D7D7B" w:rsidRPr="003D7D7B" w:rsidRDefault="003D7D7B" w:rsidP="003D7D7B">
            <w:pPr>
              <w:rPr>
                <w:b/>
                <w:sz w:val="18"/>
                <w:szCs w:val="18"/>
              </w:rPr>
            </w:pP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Ka</w:t>
            </w:r>
            <w:r w:rsidR="00ED6342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>т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>.№2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G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>31-70</w:t>
            </w:r>
            <w:r w:rsidR="00ED6342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 xml:space="preserve">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>(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cepi</w:t>
            </w:r>
            <w:r w:rsidR="00ED6342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>я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 xml:space="preserve"> 474784)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no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 xml:space="preserve"> 24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>теста</w:t>
            </w:r>
            <w:r w:rsidR="00ED6342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 xml:space="preserve">.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>Терм.</w:t>
            </w:r>
            <w:r w:rsidR="00ED6342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 xml:space="preserve">прид.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 xml:space="preserve">13.06.2018.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>Виробник:</w:t>
            </w:r>
            <w:r w:rsidR="00ED6342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 xml:space="preserve"> А</w:t>
            </w:r>
            <w:r w:rsidR="00ED6342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bbott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Molecular</w:t>
            </w:r>
            <w:r w:rsidRPr="00ED6342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>,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Inc</w:t>
            </w:r>
            <w:r w:rsidRPr="00ED6342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>.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D7B" w:rsidRPr="003524CC" w:rsidRDefault="00627FD7" w:rsidP="003524CC">
            <w:pPr>
              <w:jc w:val="center"/>
            </w:pPr>
            <w:r>
              <w:t>у</w:t>
            </w:r>
            <w:r w:rsidR="003D7D7B" w:rsidRPr="003524CC">
              <w:t>пак.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D7B" w:rsidRPr="003524CC" w:rsidRDefault="00627FD7" w:rsidP="003524CC">
            <w:pPr>
              <w:jc w:val="center"/>
            </w:pPr>
            <w:r>
              <w:t>1</w:t>
            </w:r>
          </w:p>
        </w:tc>
      </w:tr>
      <w:tr w:rsidR="003D7D7B" w:rsidRPr="00411E3C" w:rsidTr="003524C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D7B" w:rsidRPr="00411E3C" w:rsidRDefault="003D7D7B" w:rsidP="003D7D7B">
            <w:pPr>
              <w:keepNext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3205" w:rsidRDefault="003D7D7B" w:rsidP="003D7D7B">
            <w:pPr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</w:pP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 xml:space="preserve">Набір контролів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Abbott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 xml:space="preserve">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Real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 xml:space="preserve">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Time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 xml:space="preserve">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TM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 xml:space="preserve">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HIV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 xml:space="preserve">-1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Control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 xml:space="preserve">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Kit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>,</w:t>
            </w:r>
            <w:r w:rsidR="00533205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 xml:space="preserve"> </w:t>
            </w:r>
          </w:p>
          <w:p w:rsidR="003D7D7B" w:rsidRPr="003D7D7B" w:rsidRDefault="003D7D7B" w:rsidP="003D7D7B">
            <w:pPr>
              <w:rPr>
                <w:b/>
                <w:sz w:val="18"/>
                <w:szCs w:val="18"/>
              </w:rPr>
            </w:pP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Ka</w:t>
            </w:r>
            <w:r w:rsidR="00533205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>т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>.</w:t>
            </w:r>
            <w:r w:rsidR="00533205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 xml:space="preserve">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>№2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G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>31-80</w:t>
            </w:r>
            <w:r w:rsidR="00533205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 xml:space="preserve">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>(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cepi</w:t>
            </w:r>
            <w:r w:rsidR="00533205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>я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 xml:space="preserve"> 476105)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no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 xml:space="preserve"> 24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>Терм.</w:t>
            </w:r>
            <w:r w:rsidR="00533205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 xml:space="preserve"> прид.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>03.07.2018.</w:t>
            </w:r>
            <w:r w:rsidR="00533205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 xml:space="preserve">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>Виробник: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Abbot</w:t>
            </w:r>
            <w:r w:rsidR="00533205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t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 xml:space="preserve">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Molecular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>.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lnc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>.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D7B" w:rsidRPr="003524CC" w:rsidRDefault="00533205" w:rsidP="003524CC">
            <w:pPr>
              <w:jc w:val="center"/>
            </w:pPr>
            <w:r>
              <w:t>у</w:t>
            </w:r>
            <w:r w:rsidR="003D7D7B" w:rsidRPr="003524CC">
              <w:t>пак.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D7B" w:rsidRPr="003524CC" w:rsidRDefault="00533205" w:rsidP="003524CC">
            <w:pPr>
              <w:jc w:val="center"/>
            </w:pPr>
            <w:r>
              <w:t>6</w:t>
            </w:r>
          </w:p>
        </w:tc>
      </w:tr>
      <w:tr w:rsidR="003D7D7B" w:rsidRPr="00411E3C" w:rsidTr="003524C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D7B" w:rsidRPr="00411E3C" w:rsidRDefault="003D7D7B" w:rsidP="003D7D7B">
            <w:pPr>
              <w:keepNext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D7B" w:rsidRPr="003D7D7B" w:rsidRDefault="003D7D7B" w:rsidP="003D7D7B">
            <w:pPr>
              <w:rPr>
                <w:b/>
                <w:sz w:val="18"/>
                <w:szCs w:val="18"/>
              </w:rPr>
            </w:pP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 xml:space="preserve">Набір реагентів для ампліфікації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Abbott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 xml:space="preserve">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Real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 xml:space="preserve">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Time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 xml:space="preserve">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TM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 xml:space="preserve">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HIV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 xml:space="preserve">-1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Quantative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 xml:space="preserve">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Amplification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 xml:space="preserve">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Reagent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 xml:space="preserve">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Kit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 xml:space="preserve">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>Кат.</w:t>
            </w:r>
            <w:r w:rsidR="0099641E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 xml:space="preserve">№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>2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G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 xml:space="preserve">31-010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no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 xml:space="preserve"> 96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>тестів</w:t>
            </w:r>
            <w:r w:rsidR="0099641E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 xml:space="preserve">(серія </w:t>
            </w:r>
            <w:r w:rsidR="0099641E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>477901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>)</w:t>
            </w:r>
            <w:r w:rsidR="0099641E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>Терм.</w:t>
            </w:r>
            <w:r w:rsidR="0099641E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>придат.</w:t>
            </w:r>
            <w:r w:rsidR="0099641E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>28.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>10.2018.</w:t>
            </w:r>
            <w:r w:rsidR="0099641E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 xml:space="preserve">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 xml:space="preserve">Виробник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Abbot</w:t>
            </w:r>
            <w:r w:rsidR="0099641E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t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 xml:space="preserve">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Molecular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>.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lnc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>.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D7B" w:rsidRPr="003524CC" w:rsidRDefault="0099641E" w:rsidP="003524CC">
            <w:pPr>
              <w:jc w:val="center"/>
            </w:pPr>
            <w:r>
              <w:t>у</w:t>
            </w:r>
            <w:r w:rsidR="003D7D7B" w:rsidRPr="003524CC">
              <w:t>пак.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D7B" w:rsidRPr="003524CC" w:rsidRDefault="0099641E" w:rsidP="003524CC">
            <w:pPr>
              <w:jc w:val="center"/>
            </w:pPr>
            <w:r>
              <w:t>43</w:t>
            </w:r>
          </w:p>
        </w:tc>
      </w:tr>
      <w:tr w:rsidR="003D7D7B" w:rsidRPr="00411E3C" w:rsidTr="003524C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D7B" w:rsidRPr="00411E3C" w:rsidRDefault="003D7D7B" w:rsidP="003D7D7B">
            <w:pPr>
              <w:keepNext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D7B" w:rsidRPr="003D7D7B" w:rsidRDefault="003D7D7B" w:rsidP="003D7D7B">
            <w:pPr>
              <w:rPr>
                <w:b/>
                <w:sz w:val="18"/>
                <w:szCs w:val="18"/>
              </w:rPr>
            </w:pP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 xml:space="preserve">Набір реагентів для підготовки зразків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Abbott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 xml:space="preserve">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m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 xml:space="preserve">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TM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 xml:space="preserve">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Sample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 xml:space="preserve">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Preparation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 xml:space="preserve">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System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 xml:space="preserve">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Ka</w:t>
            </w:r>
            <w:r w:rsidR="00A82124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>т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>.</w:t>
            </w:r>
            <w:r w:rsidR="00A82124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 xml:space="preserve">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>№04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J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>70-24(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cepi</w:t>
            </w:r>
            <w:r w:rsidR="00A82124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>я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 xml:space="preserve"> 11402391)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no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 xml:space="preserve"> 96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>тестів.Терм.прид.30.06.201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>8.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 xml:space="preserve">Виробник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Abbott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 xml:space="preserve">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Molecular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 xml:space="preserve">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Inc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>.,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USA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D7B" w:rsidRPr="003524CC" w:rsidRDefault="00802E54" w:rsidP="003524CC">
            <w:pPr>
              <w:jc w:val="center"/>
            </w:pPr>
            <w:r>
              <w:t>у</w:t>
            </w:r>
            <w:r w:rsidR="003D7D7B" w:rsidRPr="003524CC">
              <w:t>пак.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D7B" w:rsidRPr="003524CC" w:rsidRDefault="00802E54" w:rsidP="003524CC">
            <w:pPr>
              <w:jc w:val="center"/>
            </w:pPr>
            <w:r>
              <w:t>43</w:t>
            </w:r>
          </w:p>
        </w:tc>
      </w:tr>
      <w:tr w:rsidR="003D7D7B" w:rsidRPr="00411E3C" w:rsidTr="003524C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D7B" w:rsidRPr="00411E3C" w:rsidRDefault="003D7D7B" w:rsidP="003D7D7B">
            <w:pPr>
              <w:keepNext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D7B" w:rsidRPr="003D7D7B" w:rsidRDefault="003D7D7B" w:rsidP="003D7D7B">
            <w:pPr>
              <w:rPr>
                <w:b/>
                <w:sz w:val="18"/>
                <w:szCs w:val="18"/>
              </w:rPr>
            </w:pP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 xml:space="preserve">200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 xml:space="preserve">мл ємність для реагентів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Ka</w:t>
            </w:r>
            <w:r w:rsidR="004F4C10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>т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>.</w:t>
            </w:r>
            <w:r w:rsidR="004F4C10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 xml:space="preserve">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>№04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J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 xml:space="preserve">71-60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>(Серія 10994351)</w:t>
            </w:r>
            <w:r w:rsidR="004F4C10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>Терм.</w:t>
            </w:r>
            <w:r w:rsidR="004F4C10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>прид.</w:t>
            </w:r>
            <w:r w:rsidR="004F4C10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 xml:space="preserve">необмеж. Виробник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Abbott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 xml:space="preserve">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Molecular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 xml:space="preserve">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Inc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>.,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USA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D7B" w:rsidRPr="003524CC" w:rsidRDefault="004F4C10" w:rsidP="003524CC">
            <w:pPr>
              <w:jc w:val="center"/>
            </w:pPr>
            <w:r>
              <w:t>у</w:t>
            </w:r>
            <w:r w:rsidRPr="003524CC">
              <w:t>пак.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D7B" w:rsidRPr="003524CC" w:rsidRDefault="004F4C10" w:rsidP="004F4C10">
            <w:pPr>
              <w:jc w:val="center"/>
            </w:pPr>
            <w:r>
              <w:t>9</w:t>
            </w:r>
          </w:p>
        </w:tc>
      </w:tr>
      <w:tr w:rsidR="003D7D7B" w:rsidRPr="00411E3C" w:rsidTr="003524C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D7B" w:rsidRPr="00411E3C" w:rsidRDefault="003D7D7B" w:rsidP="003D7D7B">
            <w:pPr>
              <w:keepNext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D7B" w:rsidRPr="003D7D7B" w:rsidRDefault="003D7D7B" w:rsidP="003D7D7B">
            <w:pPr>
              <w:rPr>
                <w:b/>
                <w:sz w:val="18"/>
                <w:szCs w:val="18"/>
              </w:rPr>
            </w:pP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Abbott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 xml:space="preserve">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Master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 xml:space="preserve">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Mix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 xml:space="preserve">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>Пробірка, Кат.</w:t>
            </w:r>
            <w:r w:rsidR="004F4C10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 xml:space="preserve"> №04</w:t>
            </w:r>
            <w:r w:rsidR="004F4C10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J</w:t>
            </w:r>
            <w:r w:rsidR="004F4C10" w:rsidRPr="004F4C10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>71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 xml:space="preserve">-80 по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 xml:space="preserve">150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 xml:space="preserve">(Серія </w:t>
            </w:r>
            <w:r w:rsidR="004F4C10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 xml:space="preserve">№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>ММТ193)</w:t>
            </w:r>
            <w:r w:rsidR="004F4C10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>Терм.</w:t>
            </w:r>
            <w:r w:rsidR="004F4C10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>прид.необмеж.</w:t>
            </w:r>
            <w:r w:rsidR="004F4C10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</w:rPr>
              <w:t xml:space="preserve">Виробник </w:t>
            </w:r>
            <w:r w:rsidR="004F4C10" w:rsidRPr="004F4C10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>А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bbott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 xml:space="preserve">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Molecular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 xml:space="preserve"> 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Inc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eastAsia="en-US" w:bidi="en-US"/>
              </w:rPr>
              <w:t>.,</w:t>
            </w:r>
            <w:r w:rsidRPr="003D7D7B">
              <w:rPr>
                <w:rStyle w:val="af0"/>
                <w:rFonts w:ascii="Times New Roman" w:hAnsi="Times New Roman" w:cs="Times New Roman"/>
                <w:b w:val="0"/>
                <w:sz w:val="18"/>
                <w:szCs w:val="18"/>
                <w:lang w:val="en-US" w:eastAsia="en-US" w:bidi="en-US"/>
              </w:rPr>
              <w:t>USA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D7B" w:rsidRPr="003524CC" w:rsidRDefault="004F4C10" w:rsidP="003524CC">
            <w:pPr>
              <w:jc w:val="center"/>
            </w:pPr>
            <w:r>
              <w:t>у</w:t>
            </w:r>
            <w:r w:rsidRPr="003524CC">
              <w:t>пак.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D7B" w:rsidRPr="003524CC" w:rsidRDefault="004F4C10" w:rsidP="003524CC">
            <w:pPr>
              <w:jc w:val="center"/>
            </w:pPr>
            <w:r>
              <w:t>1</w:t>
            </w:r>
          </w:p>
        </w:tc>
      </w:tr>
    </w:tbl>
    <w:p w:rsidR="00A57EBF" w:rsidRDefault="00A57EBF" w:rsidP="00A57EBF">
      <w:pPr>
        <w:rPr>
          <w:sz w:val="28"/>
          <w:szCs w:val="28"/>
        </w:rPr>
      </w:pPr>
    </w:p>
    <w:p w:rsidR="00D613CF" w:rsidRPr="004C545A" w:rsidRDefault="00D613CF" w:rsidP="00A57EBF">
      <w:pPr>
        <w:rPr>
          <w:sz w:val="28"/>
          <w:szCs w:val="28"/>
        </w:rPr>
      </w:pPr>
    </w:p>
    <w:p w:rsidR="00A57EBF" w:rsidRPr="00E27951" w:rsidRDefault="00D613CF" w:rsidP="00A57EBF">
      <w:pPr>
        <w:pStyle w:val="a4"/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В.о. з</w:t>
      </w:r>
      <w:r w:rsidR="00A57EBF" w:rsidRPr="00E27951">
        <w:rPr>
          <w:rFonts w:ascii="Times New Roman" w:hAnsi="Times New Roman" w:cs="Times New Roman"/>
          <w:sz w:val="28"/>
          <w:szCs w:val="28"/>
        </w:rPr>
        <w:t>аступник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57EBF" w:rsidRPr="00E27951">
        <w:rPr>
          <w:rFonts w:ascii="Times New Roman" w:hAnsi="Times New Roman" w:cs="Times New Roman"/>
          <w:sz w:val="28"/>
          <w:szCs w:val="28"/>
        </w:rPr>
        <w:t xml:space="preserve"> директора – </w:t>
      </w:r>
    </w:p>
    <w:p w:rsidR="00A57EBF" w:rsidRPr="00E27951" w:rsidRDefault="00A57EBF" w:rsidP="00A57EBF">
      <w:pPr>
        <w:pStyle w:val="a4"/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27951">
        <w:rPr>
          <w:rFonts w:ascii="Times New Roman" w:hAnsi="Times New Roman" w:cs="Times New Roman"/>
          <w:sz w:val="28"/>
          <w:szCs w:val="28"/>
        </w:rPr>
        <w:t>начальник</w:t>
      </w:r>
      <w:r w:rsidR="00D613CF">
        <w:rPr>
          <w:rFonts w:ascii="Times New Roman" w:hAnsi="Times New Roman" w:cs="Times New Roman"/>
          <w:sz w:val="28"/>
          <w:szCs w:val="28"/>
        </w:rPr>
        <w:t>а</w:t>
      </w:r>
      <w:r w:rsidRPr="00E27951">
        <w:rPr>
          <w:rFonts w:ascii="Times New Roman" w:hAnsi="Times New Roman" w:cs="Times New Roman"/>
          <w:sz w:val="28"/>
          <w:szCs w:val="28"/>
        </w:rPr>
        <w:t xml:space="preserve"> управління</w:t>
      </w:r>
    </w:p>
    <w:p w:rsidR="00A57EBF" w:rsidRPr="00E27951" w:rsidRDefault="00A57EBF" w:rsidP="00A57EBF">
      <w:pPr>
        <w:pStyle w:val="a4"/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27951">
        <w:rPr>
          <w:rFonts w:ascii="Times New Roman" w:hAnsi="Times New Roman" w:cs="Times New Roman"/>
          <w:sz w:val="28"/>
          <w:szCs w:val="28"/>
        </w:rPr>
        <w:t>лікувально-профілактичної</w:t>
      </w:r>
    </w:p>
    <w:p w:rsidR="00A57EBF" w:rsidRPr="001E5892" w:rsidRDefault="00A57EBF" w:rsidP="00A57EBF">
      <w:pPr>
        <w:pStyle w:val="a4"/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27951">
        <w:rPr>
          <w:rFonts w:ascii="Times New Roman" w:hAnsi="Times New Roman" w:cs="Times New Roman"/>
          <w:sz w:val="28"/>
          <w:szCs w:val="28"/>
        </w:rPr>
        <w:t>допомоги населенню</w:t>
      </w:r>
      <w:r w:rsidRPr="000C69E9">
        <w:rPr>
          <w:rFonts w:ascii="Times New Roman" w:hAnsi="Times New Roman" w:cs="Times New Roman"/>
          <w:sz w:val="28"/>
          <w:szCs w:val="28"/>
        </w:rPr>
        <w:tab/>
      </w:r>
      <w:r w:rsidRPr="000C69E9">
        <w:rPr>
          <w:rFonts w:ascii="Times New Roman" w:hAnsi="Times New Roman" w:cs="Times New Roman"/>
          <w:sz w:val="28"/>
          <w:szCs w:val="28"/>
        </w:rPr>
        <w:tab/>
      </w:r>
      <w:r w:rsidRPr="000C69E9">
        <w:rPr>
          <w:rFonts w:ascii="Times New Roman" w:hAnsi="Times New Roman" w:cs="Times New Roman"/>
          <w:sz w:val="28"/>
          <w:szCs w:val="28"/>
        </w:rPr>
        <w:tab/>
      </w:r>
      <w:r w:rsidRPr="000C69E9">
        <w:rPr>
          <w:rFonts w:ascii="Times New Roman" w:hAnsi="Times New Roman" w:cs="Times New Roman"/>
          <w:sz w:val="28"/>
          <w:szCs w:val="28"/>
        </w:rPr>
        <w:tab/>
      </w:r>
      <w:r w:rsidRPr="000C69E9">
        <w:rPr>
          <w:rFonts w:ascii="Times New Roman" w:hAnsi="Times New Roman" w:cs="Times New Roman"/>
          <w:sz w:val="28"/>
          <w:szCs w:val="28"/>
        </w:rPr>
        <w:tab/>
      </w:r>
      <w:r w:rsidRPr="000C69E9">
        <w:rPr>
          <w:rFonts w:ascii="Times New Roman" w:hAnsi="Times New Roman" w:cs="Times New Roman"/>
          <w:sz w:val="28"/>
          <w:szCs w:val="28"/>
        </w:rPr>
        <w:tab/>
      </w:r>
      <w:r w:rsidRPr="000C69E9">
        <w:rPr>
          <w:rFonts w:ascii="Times New Roman" w:hAnsi="Times New Roman" w:cs="Times New Roman"/>
          <w:sz w:val="28"/>
          <w:szCs w:val="28"/>
        </w:rPr>
        <w:tab/>
      </w:r>
      <w:r w:rsidR="00D613CF">
        <w:rPr>
          <w:rFonts w:ascii="Times New Roman" w:hAnsi="Times New Roman" w:cs="Times New Roman"/>
          <w:sz w:val="28"/>
          <w:szCs w:val="28"/>
        </w:rPr>
        <w:t xml:space="preserve">             Ю.С.Черняк</w:t>
      </w:r>
    </w:p>
    <w:p w:rsidR="00A57EBF" w:rsidRPr="004C545A" w:rsidRDefault="00A57EBF" w:rsidP="00A57EBF">
      <w:pPr>
        <w:rPr>
          <w:sz w:val="28"/>
          <w:szCs w:val="28"/>
        </w:rPr>
      </w:pPr>
    </w:p>
    <w:sectPr w:rsidR="00A57EBF" w:rsidRPr="004C545A" w:rsidSect="00A82124">
      <w:headerReference w:type="default" r:id="rId9"/>
      <w:pgSz w:w="11906" w:h="16838"/>
      <w:pgMar w:top="851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3AB5" w:rsidRDefault="00403AB5">
      <w:r>
        <w:separator/>
      </w:r>
    </w:p>
  </w:endnote>
  <w:endnote w:type="continuationSeparator" w:id="0">
    <w:p w:rsidR="00403AB5" w:rsidRDefault="00403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DL">
    <w:altName w:val="Arial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3AB5" w:rsidRDefault="00403AB5">
      <w:r>
        <w:separator/>
      </w:r>
    </w:p>
  </w:footnote>
  <w:footnote w:type="continuationSeparator" w:id="0">
    <w:p w:rsidR="00403AB5" w:rsidRDefault="00403A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124" w:rsidRDefault="00A82124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64F34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27C724A"/>
    <w:multiLevelType w:val="hybridMultilevel"/>
    <w:tmpl w:val="45AE770C"/>
    <w:lvl w:ilvl="0" w:tplc="A18E5C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3692E0B"/>
    <w:multiLevelType w:val="hybridMultilevel"/>
    <w:tmpl w:val="45AE770C"/>
    <w:lvl w:ilvl="0" w:tplc="A18E5C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40D389B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E6F18BB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302D7792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477D5672"/>
    <w:multiLevelType w:val="hybridMultilevel"/>
    <w:tmpl w:val="45AE770C"/>
    <w:lvl w:ilvl="0" w:tplc="A18E5C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507018E4"/>
    <w:multiLevelType w:val="hybridMultilevel"/>
    <w:tmpl w:val="F8348162"/>
    <w:lvl w:ilvl="0" w:tplc="036CA268">
      <w:start w:val="23"/>
      <w:numFmt w:val="bullet"/>
      <w:lvlText w:val="-"/>
      <w:lvlJc w:val="left"/>
      <w:pPr>
        <w:tabs>
          <w:tab w:val="num" w:pos="1017"/>
        </w:tabs>
        <w:ind w:left="1017" w:hanging="450"/>
      </w:pPr>
      <w:rPr>
        <w:rFonts w:ascii="Bookman Old Style" w:eastAsia="Times New Roman" w:hAnsi="Bookman Old Style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A3423EA"/>
    <w:multiLevelType w:val="hybridMultilevel"/>
    <w:tmpl w:val="2690EB8C"/>
    <w:lvl w:ilvl="0" w:tplc="087E233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ookman Old Style" w:eastAsia="Times New Roman" w:hAnsi="Bookman Old Style" w:cs="Times New Roman" w:hint="default"/>
        <w:lang w:val="uk-UA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7"/>
  </w:num>
  <w:num w:numId="8">
    <w:abstractNumId w:val="0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EBF"/>
    <w:rsid w:val="000E1254"/>
    <w:rsid w:val="000F7321"/>
    <w:rsid w:val="001D5BF9"/>
    <w:rsid w:val="00265877"/>
    <w:rsid w:val="00320735"/>
    <w:rsid w:val="003524CC"/>
    <w:rsid w:val="00355BF8"/>
    <w:rsid w:val="003D7D7B"/>
    <w:rsid w:val="003E64CD"/>
    <w:rsid w:val="00403AB5"/>
    <w:rsid w:val="0046352D"/>
    <w:rsid w:val="004F4C10"/>
    <w:rsid w:val="0051643B"/>
    <w:rsid w:val="00533205"/>
    <w:rsid w:val="005A701F"/>
    <w:rsid w:val="00627FD7"/>
    <w:rsid w:val="006A7EAB"/>
    <w:rsid w:val="006B281D"/>
    <w:rsid w:val="00781D0E"/>
    <w:rsid w:val="00785272"/>
    <w:rsid w:val="007B095D"/>
    <w:rsid w:val="007E49F0"/>
    <w:rsid w:val="00802E54"/>
    <w:rsid w:val="0099641E"/>
    <w:rsid w:val="009C1704"/>
    <w:rsid w:val="00A302C2"/>
    <w:rsid w:val="00A4180D"/>
    <w:rsid w:val="00A57EBF"/>
    <w:rsid w:val="00A82124"/>
    <w:rsid w:val="00AB5A9D"/>
    <w:rsid w:val="00AB5B0A"/>
    <w:rsid w:val="00BC61B0"/>
    <w:rsid w:val="00C1238B"/>
    <w:rsid w:val="00CD5498"/>
    <w:rsid w:val="00D6122E"/>
    <w:rsid w:val="00D613CF"/>
    <w:rsid w:val="00E27951"/>
    <w:rsid w:val="00ED6342"/>
    <w:rsid w:val="00FB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E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locked/>
    <w:rsid w:val="00A57EBF"/>
    <w:rPr>
      <w:lang w:val="uk-UA" w:eastAsia="ru-RU"/>
    </w:rPr>
  </w:style>
  <w:style w:type="paragraph" w:styleId="a4">
    <w:name w:val="Body Text"/>
    <w:basedOn w:val="a"/>
    <w:link w:val="a3"/>
    <w:rsid w:val="00A57EBF"/>
    <w:pPr>
      <w:spacing w:after="12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1">
    <w:name w:val="Основной текст Знак1"/>
    <w:basedOn w:val="a0"/>
    <w:uiPriority w:val="99"/>
    <w:semiHidden/>
    <w:rsid w:val="00A57EBF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5">
    <w:name w:val="Основной текст с отступом Знак"/>
    <w:basedOn w:val="a0"/>
    <w:link w:val="a6"/>
    <w:locked/>
    <w:rsid w:val="00A57EBF"/>
    <w:rPr>
      <w:lang w:val="uk-UA" w:eastAsia="ru-RU"/>
    </w:rPr>
  </w:style>
  <w:style w:type="paragraph" w:styleId="a6">
    <w:name w:val="Body Text Indent"/>
    <w:basedOn w:val="a"/>
    <w:link w:val="a5"/>
    <w:rsid w:val="00A57EBF"/>
    <w:pPr>
      <w:spacing w:after="120"/>
      <w:ind w:left="283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10">
    <w:name w:val="Основной текст с отступом Знак1"/>
    <w:basedOn w:val="a0"/>
    <w:uiPriority w:val="99"/>
    <w:semiHidden/>
    <w:rsid w:val="00A57EBF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3">
    <w:name w:val="Body Text 3"/>
    <w:basedOn w:val="a"/>
    <w:link w:val="30"/>
    <w:semiHidden/>
    <w:rsid w:val="00A57EBF"/>
    <w:pPr>
      <w:jc w:val="center"/>
    </w:pPr>
  </w:style>
  <w:style w:type="character" w:customStyle="1" w:styleId="30">
    <w:name w:val="Основной текст 3 Знак"/>
    <w:basedOn w:val="a0"/>
    <w:link w:val="3"/>
    <w:semiHidden/>
    <w:rsid w:val="00A57EBF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7">
    <w:name w:val="Strong"/>
    <w:basedOn w:val="a0"/>
    <w:qFormat/>
    <w:rsid w:val="00A57EBF"/>
    <w:rPr>
      <w:b/>
      <w:bCs/>
    </w:rPr>
  </w:style>
  <w:style w:type="table" w:styleId="a8">
    <w:name w:val="Table Grid"/>
    <w:basedOn w:val="a1"/>
    <w:rsid w:val="00A57E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нак Знак Знак Знак"/>
    <w:basedOn w:val="a"/>
    <w:rsid w:val="00A57EBF"/>
    <w:rPr>
      <w:rFonts w:ascii="Verdana" w:hAnsi="Verdana" w:cs="Verdana"/>
      <w:lang w:val="en-US" w:eastAsia="en-US"/>
    </w:rPr>
  </w:style>
  <w:style w:type="paragraph" w:customStyle="1" w:styleId="11">
    <w:name w:val="çàãîëîâîê 1"/>
    <w:basedOn w:val="a"/>
    <w:next w:val="a"/>
    <w:rsid w:val="00A57EBF"/>
    <w:pPr>
      <w:keepNext/>
      <w:spacing w:line="192" w:lineRule="auto"/>
      <w:jc w:val="center"/>
    </w:pPr>
    <w:rPr>
      <w:rFonts w:ascii="SchoolDL" w:hAnsi="SchoolDL"/>
      <w:b/>
      <w:sz w:val="30"/>
      <w:lang w:val="ru-RU"/>
    </w:rPr>
  </w:style>
  <w:style w:type="paragraph" w:styleId="aa">
    <w:name w:val="header"/>
    <w:basedOn w:val="a"/>
    <w:link w:val="ab"/>
    <w:uiPriority w:val="99"/>
    <w:rsid w:val="00A57EB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57EBF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5pt0pt">
    <w:name w:val="Основной текст + 5 pt;Интервал 0 pt"/>
    <w:basedOn w:val="a0"/>
    <w:rsid w:val="00A57EB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0"/>
      <w:szCs w:val="10"/>
      <w:u w:val="none"/>
      <w:lang w:val="uk-UA" w:eastAsia="uk-UA" w:bidi="uk-UA"/>
    </w:rPr>
  </w:style>
  <w:style w:type="character" w:customStyle="1" w:styleId="ac">
    <w:name w:val="Основной текст_"/>
    <w:basedOn w:val="a0"/>
    <w:link w:val="12"/>
    <w:rsid w:val="00A57EBF"/>
    <w:rPr>
      <w:rFonts w:ascii="Arial" w:eastAsia="Arial" w:hAnsi="Arial" w:cs="Arial"/>
      <w:spacing w:val="5"/>
      <w:sz w:val="17"/>
      <w:szCs w:val="17"/>
      <w:shd w:val="clear" w:color="auto" w:fill="FFFFFF"/>
    </w:rPr>
  </w:style>
  <w:style w:type="paragraph" w:customStyle="1" w:styleId="12">
    <w:name w:val="Основной текст1"/>
    <w:basedOn w:val="a"/>
    <w:link w:val="ac"/>
    <w:rsid w:val="00A57EBF"/>
    <w:pPr>
      <w:widowControl w:val="0"/>
      <w:shd w:val="clear" w:color="auto" w:fill="FFFFFF"/>
      <w:spacing w:line="278" w:lineRule="exact"/>
    </w:pPr>
    <w:rPr>
      <w:rFonts w:ascii="Arial" w:eastAsia="Arial" w:hAnsi="Arial" w:cs="Arial"/>
      <w:spacing w:val="5"/>
      <w:sz w:val="17"/>
      <w:szCs w:val="17"/>
      <w:lang w:val="ru-RU" w:eastAsia="en-US"/>
    </w:rPr>
  </w:style>
  <w:style w:type="paragraph" w:styleId="ad">
    <w:name w:val="List Paragraph"/>
    <w:basedOn w:val="a"/>
    <w:uiPriority w:val="34"/>
    <w:qFormat/>
    <w:rsid w:val="00A57EBF"/>
    <w:pPr>
      <w:ind w:left="720"/>
      <w:contextualSpacing/>
    </w:pPr>
  </w:style>
  <w:style w:type="character" w:customStyle="1" w:styleId="7pt0pt">
    <w:name w:val="Основной текст + 7 pt;Не полужирный;Интервал 0 pt"/>
    <w:basedOn w:val="ac"/>
    <w:rsid w:val="00A57EB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3"/>
      <w:w w:val="100"/>
      <w:position w:val="0"/>
      <w:sz w:val="14"/>
      <w:szCs w:val="14"/>
      <w:u w:val="none"/>
      <w:shd w:val="clear" w:color="auto" w:fill="FFFFFF"/>
      <w:lang w:val="uk-UA" w:eastAsia="uk-UA" w:bidi="uk-UA"/>
    </w:rPr>
  </w:style>
  <w:style w:type="paragraph" w:customStyle="1" w:styleId="31">
    <w:name w:val="Основной текст3"/>
    <w:basedOn w:val="a"/>
    <w:rsid w:val="00A57EBF"/>
    <w:pPr>
      <w:widowControl w:val="0"/>
      <w:shd w:val="clear" w:color="auto" w:fill="FFFFFF"/>
      <w:spacing w:line="197" w:lineRule="exact"/>
    </w:pPr>
    <w:rPr>
      <w:rFonts w:ascii="Arial" w:eastAsia="Arial" w:hAnsi="Arial" w:cs="Arial"/>
      <w:b/>
      <w:bCs/>
      <w:color w:val="000000"/>
      <w:spacing w:val="2"/>
      <w:sz w:val="15"/>
      <w:szCs w:val="15"/>
      <w:lang w:eastAsia="uk-UA" w:bidi="uk-UA"/>
    </w:rPr>
  </w:style>
  <w:style w:type="character" w:customStyle="1" w:styleId="7pt0pt0">
    <w:name w:val="Основной текст + 7 pt;Не полужирный;Малые прописные;Интервал 0 pt"/>
    <w:basedOn w:val="ac"/>
    <w:rsid w:val="00A57EBF"/>
    <w:rPr>
      <w:rFonts w:ascii="Arial" w:eastAsia="Arial" w:hAnsi="Arial" w:cs="Arial"/>
      <w:b/>
      <w:bCs/>
      <w:i w:val="0"/>
      <w:iCs w:val="0"/>
      <w:smallCaps/>
      <w:strike w:val="0"/>
      <w:color w:val="000000"/>
      <w:spacing w:val="3"/>
      <w:w w:val="100"/>
      <w:position w:val="0"/>
      <w:sz w:val="14"/>
      <w:szCs w:val="14"/>
      <w:u w:val="none"/>
      <w:shd w:val="clear" w:color="auto" w:fill="FFFFFF"/>
      <w:lang w:val="en-US" w:eastAsia="en-US" w:bidi="en-US"/>
    </w:rPr>
  </w:style>
  <w:style w:type="character" w:customStyle="1" w:styleId="6pt0pt">
    <w:name w:val="Основной текст + 6 pt;Не полужирный;Интервал 0 pt"/>
    <w:basedOn w:val="ac"/>
    <w:rsid w:val="00A57EB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3"/>
      <w:w w:val="100"/>
      <w:position w:val="0"/>
      <w:sz w:val="12"/>
      <w:szCs w:val="12"/>
      <w:u w:val="none"/>
      <w:shd w:val="clear" w:color="auto" w:fill="FFFFFF"/>
      <w:lang w:val="en-US" w:eastAsia="en-US" w:bidi="en-US"/>
    </w:rPr>
  </w:style>
  <w:style w:type="paragraph" w:styleId="ae">
    <w:name w:val="Balloon Text"/>
    <w:basedOn w:val="a"/>
    <w:link w:val="af"/>
    <w:uiPriority w:val="99"/>
    <w:semiHidden/>
    <w:unhideWhenUsed/>
    <w:rsid w:val="00A57EBF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57EBF"/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af0">
    <w:name w:val="Основной текст + Не полужирный"/>
    <w:basedOn w:val="ac"/>
    <w:rsid w:val="003D7D7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1"/>
      <w:w w:val="100"/>
      <w:position w:val="0"/>
      <w:sz w:val="14"/>
      <w:szCs w:val="14"/>
      <w:u w:val="none"/>
      <w:shd w:val="clear" w:color="auto" w:fill="FFFFFF"/>
      <w:lang w:val="uk-UA" w:eastAsia="uk-UA" w:bidi="uk-UA"/>
    </w:rPr>
  </w:style>
  <w:style w:type="paragraph" w:styleId="af1">
    <w:name w:val="No Spacing"/>
    <w:uiPriority w:val="1"/>
    <w:qFormat/>
    <w:rsid w:val="003D7D7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paragraph" w:styleId="af2">
    <w:name w:val="footer"/>
    <w:basedOn w:val="a"/>
    <w:link w:val="af3"/>
    <w:uiPriority w:val="99"/>
    <w:unhideWhenUsed/>
    <w:rsid w:val="00785272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785272"/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E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locked/>
    <w:rsid w:val="00A57EBF"/>
    <w:rPr>
      <w:lang w:val="uk-UA" w:eastAsia="ru-RU"/>
    </w:rPr>
  </w:style>
  <w:style w:type="paragraph" w:styleId="a4">
    <w:name w:val="Body Text"/>
    <w:basedOn w:val="a"/>
    <w:link w:val="a3"/>
    <w:rsid w:val="00A57EBF"/>
    <w:pPr>
      <w:spacing w:after="12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1">
    <w:name w:val="Основной текст Знак1"/>
    <w:basedOn w:val="a0"/>
    <w:uiPriority w:val="99"/>
    <w:semiHidden/>
    <w:rsid w:val="00A57EBF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5">
    <w:name w:val="Основной текст с отступом Знак"/>
    <w:basedOn w:val="a0"/>
    <w:link w:val="a6"/>
    <w:locked/>
    <w:rsid w:val="00A57EBF"/>
    <w:rPr>
      <w:lang w:val="uk-UA" w:eastAsia="ru-RU"/>
    </w:rPr>
  </w:style>
  <w:style w:type="paragraph" w:styleId="a6">
    <w:name w:val="Body Text Indent"/>
    <w:basedOn w:val="a"/>
    <w:link w:val="a5"/>
    <w:rsid w:val="00A57EBF"/>
    <w:pPr>
      <w:spacing w:after="120"/>
      <w:ind w:left="283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10">
    <w:name w:val="Основной текст с отступом Знак1"/>
    <w:basedOn w:val="a0"/>
    <w:uiPriority w:val="99"/>
    <w:semiHidden/>
    <w:rsid w:val="00A57EBF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3">
    <w:name w:val="Body Text 3"/>
    <w:basedOn w:val="a"/>
    <w:link w:val="30"/>
    <w:semiHidden/>
    <w:rsid w:val="00A57EBF"/>
    <w:pPr>
      <w:jc w:val="center"/>
    </w:pPr>
  </w:style>
  <w:style w:type="character" w:customStyle="1" w:styleId="30">
    <w:name w:val="Основной текст 3 Знак"/>
    <w:basedOn w:val="a0"/>
    <w:link w:val="3"/>
    <w:semiHidden/>
    <w:rsid w:val="00A57EBF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7">
    <w:name w:val="Strong"/>
    <w:basedOn w:val="a0"/>
    <w:qFormat/>
    <w:rsid w:val="00A57EBF"/>
    <w:rPr>
      <w:b/>
      <w:bCs/>
    </w:rPr>
  </w:style>
  <w:style w:type="table" w:styleId="a8">
    <w:name w:val="Table Grid"/>
    <w:basedOn w:val="a1"/>
    <w:rsid w:val="00A57E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нак Знак Знак Знак"/>
    <w:basedOn w:val="a"/>
    <w:rsid w:val="00A57EBF"/>
    <w:rPr>
      <w:rFonts w:ascii="Verdana" w:hAnsi="Verdana" w:cs="Verdana"/>
      <w:lang w:val="en-US" w:eastAsia="en-US"/>
    </w:rPr>
  </w:style>
  <w:style w:type="paragraph" w:customStyle="1" w:styleId="11">
    <w:name w:val="çàãîëîâîê 1"/>
    <w:basedOn w:val="a"/>
    <w:next w:val="a"/>
    <w:rsid w:val="00A57EBF"/>
    <w:pPr>
      <w:keepNext/>
      <w:spacing w:line="192" w:lineRule="auto"/>
      <w:jc w:val="center"/>
    </w:pPr>
    <w:rPr>
      <w:rFonts w:ascii="SchoolDL" w:hAnsi="SchoolDL"/>
      <w:b/>
      <w:sz w:val="30"/>
      <w:lang w:val="ru-RU"/>
    </w:rPr>
  </w:style>
  <w:style w:type="paragraph" w:styleId="aa">
    <w:name w:val="header"/>
    <w:basedOn w:val="a"/>
    <w:link w:val="ab"/>
    <w:uiPriority w:val="99"/>
    <w:rsid w:val="00A57EB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57EBF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5pt0pt">
    <w:name w:val="Основной текст + 5 pt;Интервал 0 pt"/>
    <w:basedOn w:val="a0"/>
    <w:rsid w:val="00A57EB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0"/>
      <w:szCs w:val="10"/>
      <w:u w:val="none"/>
      <w:lang w:val="uk-UA" w:eastAsia="uk-UA" w:bidi="uk-UA"/>
    </w:rPr>
  </w:style>
  <w:style w:type="character" w:customStyle="1" w:styleId="ac">
    <w:name w:val="Основной текст_"/>
    <w:basedOn w:val="a0"/>
    <w:link w:val="12"/>
    <w:rsid w:val="00A57EBF"/>
    <w:rPr>
      <w:rFonts w:ascii="Arial" w:eastAsia="Arial" w:hAnsi="Arial" w:cs="Arial"/>
      <w:spacing w:val="5"/>
      <w:sz w:val="17"/>
      <w:szCs w:val="17"/>
      <w:shd w:val="clear" w:color="auto" w:fill="FFFFFF"/>
    </w:rPr>
  </w:style>
  <w:style w:type="paragraph" w:customStyle="1" w:styleId="12">
    <w:name w:val="Основной текст1"/>
    <w:basedOn w:val="a"/>
    <w:link w:val="ac"/>
    <w:rsid w:val="00A57EBF"/>
    <w:pPr>
      <w:widowControl w:val="0"/>
      <w:shd w:val="clear" w:color="auto" w:fill="FFFFFF"/>
      <w:spacing w:line="278" w:lineRule="exact"/>
    </w:pPr>
    <w:rPr>
      <w:rFonts w:ascii="Arial" w:eastAsia="Arial" w:hAnsi="Arial" w:cs="Arial"/>
      <w:spacing w:val="5"/>
      <w:sz w:val="17"/>
      <w:szCs w:val="17"/>
      <w:lang w:val="ru-RU" w:eastAsia="en-US"/>
    </w:rPr>
  </w:style>
  <w:style w:type="paragraph" w:styleId="ad">
    <w:name w:val="List Paragraph"/>
    <w:basedOn w:val="a"/>
    <w:uiPriority w:val="34"/>
    <w:qFormat/>
    <w:rsid w:val="00A57EBF"/>
    <w:pPr>
      <w:ind w:left="720"/>
      <w:contextualSpacing/>
    </w:pPr>
  </w:style>
  <w:style w:type="character" w:customStyle="1" w:styleId="7pt0pt">
    <w:name w:val="Основной текст + 7 pt;Не полужирный;Интервал 0 pt"/>
    <w:basedOn w:val="ac"/>
    <w:rsid w:val="00A57EB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3"/>
      <w:w w:val="100"/>
      <w:position w:val="0"/>
      <w:sz w:val="14"/>
      <w:szCs w:val="14"/>
      <w:u w:val="none"/>
      <w:shd w:val="clear" w:color="auto" w:fill="FFFFFF"/>
      <w:lang w:val="uk-UA" w:eastAsia="uk-UA" w:bidi="uk-UA"/>
    </w:rPr>
  </w:style>
  <w:style w:type="paragraph" w:customStyle="1" w:styleId="31">
    <w:name w:val="Основной текст3"/>
    <w:basedOn w:val="a"/>
    <w:rsid w:val="00A57EBF"/>
    <w:pPr>
      <w:widowControl w:val="0"/>
      <w:shd w:val="clear" w:color="auto" w:fill="FFFFFF"/>
      <w:spacing w:line="197" w:lineRule="exact"/>
    </w:pPr>
    <w:rPr>
      <w:rFonts w:ascii="Arial" w:eastAsia="Arial" w:hAnsi="Arial" w:cs="Arial"/>
      <w:b/>
      <w:bCs/>
      <w:color w:val="000000"/>
      <w:spacing w:val="2"/>
      <w:sz w:val="15"/>
      <w:szCs w:val="15"/>
      <w:lang w:eastAsia="uk-UA" w:bidi="uk-UA"/>
    </w:rPr>
  </w:style>
  <w:style w:type="character" w:customStyle="1" w:styleId="7pt0pt0">
    <w:name w:val="Основной текст + 7 pt;Не полужирный;Малые прописные;Интервал 0 pt"/>
    <w:basedOn w:val="ac"/>
    <w:rsid w:val="00A57EBF"/>
    <w:rPr>
      <w:rFonts w:ascii="Arial" w:eastAsia="Arial" w:hAnsi="Arial" w:cs="Arial"/>
      <w:b/>
      <w:bCs/>
      <w:i w:val="0"/>
      <w:iCs w:val="0"/>
      <w:smallCaps/>
      <w:strike w:val="0"/>
      <w:color w:val="000000"/>
      <w:spacing w:val="3"/>
      <w:w w:val="100"/>
      <w:position w:val="0"/>
      <w:sz w:val="14"/>
      <w:szCs w:val="14"/>
      <w:u w:val="none"/>
      <w:shd w:val="clear" w:color="auto" w:fill="FFFFFF"/>
      <w:lang w:val="en-US" w:eastAsia="en-US" w:bidi="en-US"/>
    </w:rPr>
  </w:style>
  <w:style w:type="character" w:customStyle="1" w:styleId="6pt0pt">
    <w:name w:val="Основной текст + 6 pt;Не полужирный;Интервал 0 pt"/>
    <w:basedOn w:val="ac"/>
    <w:rsid w:val="00A57EB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3"/>
      <w:w w:val="100"/>
      <w:position w:val="0"/>
      <w:sz w:val="12"/>
      <w:szCs w:val="12"/>
      <w:u w:val="none"/>
      <w:shd w:val="clear" w:color="auto" w:fill="FFFFFF"/>
      <w:lang w:val="en-US" w:eastAsia="en-US" w:bidi="en-US"/>
    </w:rPr>
  </w:style>
  <w:style w:type="paragraph" w:styleId="ae">
    <w:name w:val="Balloon Text"/>
    <w:basedOn w:val="a"/>
    <w:link w:val="af"/>
    <w:uiPriority w:val="99"/>
    <w:semiHidden/>
    <w:unhideWhenUsed/>
    <w:rsid w:val="00A57EBF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57EBF"/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af0">
    <w:name w:val="Основной текст + Не полужирный"/>
    <w:basedOn w:val="ac"/>
    <w:rsid w:val="003D7D7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1"/>
      <w:w w:val="100"/>
      <w:position w:val="0"/>
      <w:sz w:val="14"/>
      <w:szCs w:val="14"/>
      <w:u w:val="none"/>
      <w:shd w:val="clear" w:color="auto" w:fill="FFFFFF"/>
      <w:lang w:val="uk-UA" w:eastAsia="uk-UA" w:bidi="uk-UA"/>
    </w:rPr>
  </w:style>
  <w:style w:type="paragraph" w:styleId="af1">
    <w:name w:val="No Spacing"/>
    <w:uiPriority w:val="1"/>
    <w:qFormat/>
    <w:rsid w:val="003D7D7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paragraph" w:styleId="af2">
    <w:name w:val="footer"/>
    <w:basedOn w:val="a"/>
    <w:link w:val="af3"/>
    <w:uiPriority w:val="99"/>
    <w:unhideWhenUsed/>
    <w:rsid w:val="00785272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785272"/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4209</Words>
  <Characters>2400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cp:lastPrinted>2017-09-14T12:26:00Z</cp:lastPrinted>
  <dcterms:created xsi:type="dcterms:W3CDTF">2017-09-12T09:07:00Z</dcterms:created>
  <dcterms:modified xsi:type="dcterms:W3CDTF">2017-09-15T12:20:00Z</dcterms:modified>
</cp:coreProperties>
</file>